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67893" w14:textId="76D538EE" w:rsidR="00992348" w:rsidRPr="001C0221" w:rsidRDefault="00992348" w:rsidP="00992348">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Pr>
          <w:rFonts w:ascii="Arial" w:hAnsi="Arial" w:cs="Arial"/>
          <w:b/>
          <w:sz w:val="24"/>
          <w:szCs w:val="24"/>
          <w:lang w:val="en-US" w:eastAsia="zh-CN"/>
        </w:rPr>
        <w:t>3GPP TSG-RAN WG4 Meeting # 110</w:t>
      </w:r>
      <w:r w:rsidR="001C0221">
        <w:rPr>
          <w:rFonts w:ascii="Arial" w:hAnsi="Arial" w:cs="Arial"/>
          <w:b/>
          <w:sz w:val="24"/>
          <w:szCs w:val="24"/>
          <w:lang w:val="en-US" w:eastAsia="zh-CN"/>
        </w:rPr>
        <w:t>-bis</w:t>
      </w:r>
      <w:r>
        <w:rPr>
          <w:rFonts w:ascii="Arial" w:hAnsi="Arial" w:cs="Arial"/>
          <w:b/>
          <w:sz w:val="24"/>
          <w:szCs w:val="24"/>
          <w:lang w:val="en-US" w:eastAsia="zh-CN"/>
        </w:rPr>
        <w:tab/>
      </w:r>
      <w:r w:rsidR="00D511B5" w:rsidRPr="00D511B5">
        <w:rPr>
          <w:rFonts w:ascii="Arial" w:hAnsi="Arial" w:cs="Arial"/>
          <w:b/>
          <w:i/>
          <w:iCs/>
          <w:sz w:val="24"/>
          <w:szCs w:val="24"/>
          <w:lang w:val="en-US" w:eastAsia="zh-CN"/>
        </w:rPr>
        <w:t>R4-240</w:t>
      </w:r>
      <w:r w:rsidR="00853757">
        <w:rPr>
          <w:rFonts w:ascii="Arial" w:eastAsia="新細明體" w:hAnsi="Arial" w:cs="Arial" w:hint="eastAsia"/>
          <w:b/>
          <w:i/>
          <w:iCs/>
          <w:sz w:val="24"/>
          <w:szCs w:val="24"/>
          <w:lang w:val="en-US" w:eastAsia="zh-TW"/>
        </w:rPr>
        <w:t>5</w:t>
      </w:r>
      <w:r w:rsidR="00853757">
        <w:rPr>
          <w:rFonts w:ascii="Arial" w:eastAsia="新細明體" w:hAnsi="Arial" w:cs="Arial"/>
          <w:b/>
          <w:i/>
          <w:iCs/>
          <w:sz w:val="24"/>
          <w:szCs w:val="24"/>
          <w:lang w:val="en-US" w:eastAsia="zh-TW"/>
        </w:rPr>
        <w:t>434</w:t>
      </w:r>
    </w:p>
    <w:p w14:paraId="3C4C73B2" w14:textId="31AEFB9C" w:rsidR="00992348" w:rsidRDefault="001C0221" w:rsidP="00992348">
      <w:pPr>
        <w:tabs>
          <w:tab w:val="right" w:pos="9781"/>
          <w:tab w:val="right" w:pos="13323"/>
        </w:tabs>
        <w:spacing w:before="60" w:after="60"/>
        <w:outlineLvl w:val="0"/>
        <w:rPr>
          <w:rFonts w:ascii="Arial" w:hAnsi="Arial" w:cs="Arial"/>
          <w:b/>
          <w:sz w:val="24"/>
          <w:szCs w:val="24"/>
          <w:lang w:val="en-US" w:eastAsia="zh-CN"/>
        </w:rPr>
      </w:pPr>
      <w:r w:rsidRPr="001C0221">
        <w:rPr>
          <w:rFonts w:ascii="Arial" w:hAnsi="Arial" w:cs="Arial"/>
          <w:b/>
          <w:sz w:val="24"/>
          <w:szCs w:val="24"/>
          <w:lang w:val="en-US" w:eastAsia="zh-CN"/>
        </w:rPr>
        <w:t>Changsha</w:t>
      </w:r>
      <w:r w:rsidR="00992348">
        <w:rPr>
          <w:rFonts w:ascii="Arial" w:hAnsi="Arial" w:cs="Arial"/>
          <w:b/>
          <w:sz w:val="24"/>
          <w:szCs w:val="24"/>
          <w:lang w:val="en-US" w:eastAsia="zh-CN"/>
        </w:rPr>
        <w:t xml:space="preserve">, </w:t>
      </w:r>
      <w:r>
        <w:rPr>
          <w:rFonts w:ascii="Arial" w:hAnsi="Arial" w:cs="Arial"/>
          <w:b/>
          <w:sz w:val="24"/>
          <w:szCs w:val="24"/>
          <w:lang w:val="en-US" w:eastAsia="zh-CN"/>
        </w:rPr>
        <w:t>China</w:t>
      </w:r>
      <w:r w:rsidR="00992348">
        <w:rPr>
          <w:rFonts w:ascii="Arial" w:hAnsi="Arial" w:cs="Arial"/>
          <w:b/>
          <w:sz w:val="24"/>
          <w:szCs w:val="24"/>
          <w:lang w:val="en-US" w:eastAsia="zh-CN"/>
        </w:rPr>
        <w:t xml:space="preserve">, </w:t>
      </w:r>
      <w:r>
        <w:rPr>
          <w:rFonts w:ascii="Arial" w:hAnsi="Arial" w:cs="Arial"/>
          <w:b/>
          <w:sz w:val="24"/>
          <w:szCs w:val="24"/>
          <w:lang w:val="en-US" w:eastAsia="zh-CN"/>
        </w:rPr>
        <w:t>15</w:t>
      </w:r>
      <w:r w:rsidR="00992348">
        <w:rPr>
          <w:rFonts w:ascii="Arial" w:hAnsi="Arial" w:cs="Arial"/>
          <w:b/>
          <w:sz w:val="24"/>
          <w:szCs w:val="24"/>
          <w:vertAlign w:val="superscript"/>
          <w:lang w:val="en-US" w:eastAsia="zh-CN"/>
        </w:rPr>
        <w:t>th</w:t>
      </w:r>
      <w:r w:rsidR="00992348">
        <w:rPr>
          <w:rFonts w:ascii="Arial" w:hAnsi="Arial" w:cs="Arial"/>
          <w:b/>
          <w:sz w:val="24"/>
          <w:szCs w:val="24"/>
          <w:lang w:val="en-US" w:eastAsia="zh-CN"/>
        </w:rPr>
        <w:t xml:space="preserve"> – 1</w:t>
      </w:r>
      <w:r>
        <w:rPr>
          <w:rFonts w:ascii="Arial" w:hAnsi="Arial" w:cs="Arial"/>
          <w:b/>
          <w:sz w:val="24"/>
          <w:szCs w:val="24"/>
          <w:lang w:val="en-US" w:eastAsia="zh-CN"/>
        </w:rPr>
        <w:t>9</w:t>
      </w:r>
      <w:r>
        <w:rPr>
          <w:rFonts w:ascii="Arial" w:hAnsi="Arial" w:cs="Arial"/>
          <w:b/>
          <w:sz w:val="24"/>
          <w:szCs w:val="24"/>
          <w:vertAlign w:val="superscript"/>
          <w:lang w:val="en-US" w:eastAsia="zh-CN"/>
        </w:rPr>
        <w:t>th</w:t>
      </w:r>
      <w:r w:rsidR="00992348">
        <w:rPr>
          <w:rFonts w:ascii="Arial" w:hAnsi="Arial" w:cs="Arial"/>
          <w:b/>
          <w:sz w:val="24"/>
          <w:szCs w:val="24"/>
          <w:lang w:val="en-US" w:eastAsia="zh-CN"/>
        </w:rPr>
        <w:t xml:space="preserve"> </w:t>
      </w:r>
      <w:proofErr w:type="gramStart"/>
      <w:r>
        <w:rPr>
          <w:rFonts w:ascii="Arial" w:hAnsi="Arial" w:cs="Arial"/>
          <w:b/>
          <w:sz w:val="24"/>
          <w:szCs w:val="24"/>
          <w:lang w:val="en-US" w:eastAsia="zh-CN"/>
        </w:rPr>
        <w:t>April</w:t>
      </w:r>
      <w:r w:rsidR="00992348">
        <w:rPr>
          <w:rFonts w:ascii="Arial" w:hAnsi="Arial" w:cs="Arial"/>
          <w:b/>
          <w:sz w:val="24"/>
          <w:szCs w:val="24"/>
          <w:lang w:val="en-US" w:eastAsia="zh-CN"/>
        </w:rPr>
        <w:t>,</w:t>
      </w:r>
      <w:proofErr w:type="gramEnd"/>
      <w:r w:rsidR="00992348">
        <w:rPr>
          <w:rFonts w:ascii="Arial" w:hAnsi="Arial" w:cs="Arial"/>
          <w:b/>
          <w:sz w:val="24"/>
          <w:szCs w:val="24"/>
          <w:lang w:val="en-US" w:eastAsia="zh-CN"/>
        </w:rPr>
        <w:t xml:space="preserve"> 2024</w:t>
      </w:r>
    </w:p>
    <w:p w14:paraId="2637FD31" w14:textId="77777777" w:rsidR="001E0A28" w:rsidRPr="00712B10" w:rsidRDefault="001E0A28" w:rsidP="001E0A28">
      <w:pPr>
        <w:spacing w:after="120"/>
        <w:ind w:left="1985" w:hanging="1985"/>
        <w:rPr>
          <w:rFonts w:ascii="Arial" w:eastAsia="MS Mincho" w:hAnsi="Arial" w:cs="Arial"/>
          <w:b/>
          <w:sz w:val="22"/>
          <w:lang w:val="en-US"/>
        </w:rPr>
      </w:pPr>
    </w:p>
    <w:p w14:paraId="282755FA" w14:textId="3ECB4A63" w:rsidR="00C24D2F" w:rsidRPr="00712B1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12B10">
        <w:rPr>
          <w:rFonts w:ascii="Arial" w:eastAsia="MS Mincho" w:hAnsi="Arial" w:cs="Arial"/>
          <w:b/>
          <w:color w:val="000000"/>
          <w:sz w:val="22"/>
          <w:lang w:val="pt-BR"/>
        </w:rPr>
        <w:t xml:space="preserve">Agenda </w:t>
      </w:r>
      <w:r w:rsidR="007D19B7" w:rsidRPr="00712B10">
        <w:rPr>
          <w:rFonts w:ascii="Arial" w:eastAsia="MS Mincho" w:hAnsi="Arial" w:cs="Arial"/>
          <w:b/>
          <w:color w:val="000000"/>
          <w:sz w:val="22"/>
          <w:lang w:val="pt-BR"/>
        </w:rPr>
        <w:t>item</w:t>
      </w:r>
      <w:r w:rsidRPr="00712B10">
        <w:rPr>
          <w:rFonts w:ascii="Arial" w:eastAsia="MS Mincho" w:hAnsi="Arial" w:cs="Arial"/>
          <w:b/>
          <w:color w:val="000000"/>
          <w:sz w:val="22"/>
          <w:lang w:val="pt-BR"/>
        </w:rPr>
        <w:t>:</w:t>
      </w:r>
      <w:r w:rsidRPr="00712B10">
        <w:rPr>
          <w:rFonts w:ascii="Arial" w:eastAsia="MS Mincho" w:hAnsi="Arial" w:cs="Arial"/>
          <w:b/>
          <w:color w:val="000000"/>
          <w:sz w:val="22"/>
          <w:lang w:val="pt-BR"/>
        </w:rPr>
        <w:tab/>
      </w:r>
      <w:r w:rsidRPr="00712B10">
        <w:rPr>
          <w:rFonts w:ascii="Arial" w:eastAsia="MS Mincho" w:hAnsi="Arial" w:cs="Arial"/>
          <w:b/>
          <w:color w:val="000000"/>
          <w:sz w:val="22"/>
          <w:lang w:val="pt-BR" w:eastAsia="ja-JP"/>
        </w:rPr>
        <w:tab/>
      </w:r>
      <w:r w:rsidRPr="00712B10">
        <w:rPr>
          <w:rFonts w:ascii="Arial" w:eastAsia="MS Mincho" w:hAnsi="Arial" w:cs="Arial"/>
          <w:b/>
          <w:color w:val="000000"/>
          <w:sz w:val="22"/>
          <w:lang w:val="pt-BR" w:eastAsia="ja-JP"/>
        </w:rPr>
        <w:tab/>
      </w:r>
      <w:r w:rsidR="00853757">
        <w:rPr>
          <w:rFonts w:ascii="Arial" w:eastAsia="新細明體" w:hAnsi="Arial" w:cs="Arial"/>
          <w:color w:val="000000"/>
          <w:sz w:val="22"/>
          <w:lang w:val="pt-BR" w:eastAsia="zh-TW"/>
        </w:rPr>
        <w:t>7</w:t>
      </w:r>
      <w:r w:rsidR="00EB4C44" w:rsidRPr="007822F1">
        <w:rPr>
          <w:rFonts w:ascii="Arial" w:eastAsia="新細明體" w:hAnsi="Arial" w:cs="Arial"/>
          <w:color w:val="000000"/>
          <w:sz w:val="22"/>
          <w:lang w:eastAsia="zh-TW"/>
        </w:rPr>
        <w:t>.</w:t>
      </w:r>
      <w:r w:rsidR="00853757">
        <w:rPr>
          <w:rFonts w:ascii="Arial" w:eastAsia="新細明體" w:hAnsi="Arial" w:cs="Arial"/>
          <w:color w:val="000000"/>
          <w:sz w:val="22"/>
          <w:lang w:eastAsia="zh-TW"/>
        </w:rPr>
        <w:t>3</w:t>
      </w:r>
      <w:r w:rsidR="00EB4C44" w:rsidRPr="007822F1">
        <w:rPr>
          <w:rFonts w:ascii="Arial" w:eastAsia="新細明體" w:hAnsi="Arial" w:cs="Arial"/>
          <w:color w:val="000000"/>
          <w:sz w:val="22"/>
          <w:lang w:eastAsia="zh-TW"/>
        </w:rPr>
        <w:t>.</w:t>
      </w:r>
      <w:r w:rsidR="007822F1" w:rsidRPr="007822F1">
        <w:rPr>
          <w:rFonts w:ascii="Arial" w:eastAsia="新細明體" w:hAnsi="Arial" w:cs="Arial" w:hint="eastAsia"/>
          <w:color w:val="000000"/>
          <w:sz w:val="22"/>
          <w:lang w:eastAsia="zh-TW"/>
        </w:rPr>
        <w:t>4</w:t>
      </w:r>
    </w:p>
    <w:p w14:paraId="50D5329D" w14:textId="2F66B5F9" w:rsidR="00915D73" w:rsidRPr="00712B10" w:rsidRDefault="00915D73" w:rsidP="00915D73">
      <w:pPr>
        <w:spacing w:after="120"/>
        <w:ind w:left="1985" w:hanging="1985"/>
        <w:rPr>
          <w:rFonts w:ascii="Arial" w:hAnsi="Arial" w:cs="Arial"/>
          <w:color w:val="000000"/>
          <w:sz w:val="22"/>
          <w:lang w:eastAsia="zh-CN"/>
        </w:rPr>
      </w:pPr>
      <w:r w:rsidRPr="00712B10">
        <w:rPr>
          <w:rFonts w:ascii="Arial" w:eastAsia="MS Mincho" w:hAnsi="Arial" w:cs="Arial"/>
          <w:b/>
          <w:sz w:val="22"/>
        </w:rPr>
        <w:t>Source:</w:t>
      </w:r>
      <w:r w:rsidRPr="00712B10">
        <w:rPr>
          <w:rFonts w:ascii="Arial" w:eastAsia="MS Mincho" w:hAnsi="Arial" w:cs="Arial"/>
          <w:b/>
          <w:sz w:val="22"/>
        </w:rPr>
        <w:tab/>
      </w:r>
      <w:r w:rsidR="00A542C3" w:rsidRPr="00712B10">
        <w:rPr>
          <w:rFonts w:ascii="Arial" w:hAnsi="Arial" w:cs="Arial"/>
          <w:color w:val="000000"/>
          <w:sz w:val="22"/>
          <w:lang w:eastAsia="zh-CN"/>
        </w:rPr>
        <w:t>MediaTek Inc.</w:t>
      </w:r>
    </w:p>
    <w:p w14:paraId="1768AE98" w14:textId="3FB66061" w:rsidR="00EB4C44" w:rsidRPr="00712B10" w:rsidRDefault="00915D73" w:rsidP="00EB4C44">
      <w:pPr>
        <w:spacing w:after="120"/>
        <w:ind w:left="1985" w:hanging="1985"/>
        <w:rPr>
          <w:rFonts w:ascii="Arial" w:eastAsiaTheme="minorEastAsia" w:hAnsi="Arial" w:cs="Arial"/>
          <w:color w:val="000000"/>
          <w:sz w:val="22"/>
          <w:lang w:eastAsia="zh-CN"/>
        </w:rPr>
      </w:pPr>
      <w:r w:rsidRPr="00712B10">
        <w:rPr>
          <w:rFonts w:ascii="Arial" w:eastAsia="MS Mincho" w:hAnsi="Arial" w:cs="Arial"/>
          <w:b/>
          <w:color w:val="000000"/>
          <w:sz w:val="22"/>
        </w:rPr>
        <w:t>Title:</w:t>
      </w:r>
      <w:r w:rsidRPr="00712B10">
        <w:rPr>
          <w:rFonts w:ascii="Arial" w:eastAsia="MS Mincho" w:hAnsi="Arial" w:cs="Arial"/>
          <w:b/>
          <w:color w:val="000000"/>
          <w:sz w:val="22"/>
        </w:rPr>
        <w:tab/>
      </w:r>
      <w:r w:rsidR="004B0446" w:rsidRPr="00712B10">
        <w:rPr>
          <w:rFonts w:ascii="Arial" w:eastAsiaTheme="minorEastAsia" w:hAnsi="Arial" w:cs="Arial"/>
          <w:color w:val="000000"/>
          <w:sz w:val="22"/>
          <w:lang w:eastAsia="zh-CN"/>
        </w:rPr>
        <w:t>Discussion on RRM performance requirements for IoT NTN enhancement</w:t>
      </w:r>
    </w:p>
    <w:p w14:paraId="1D7E7433" w14:textId="7FB2EDC0" w:rsidR="00A542C3" w:rsidRPr="00712B10" w:rsidRDefault="00915D73" w:rsidP="00A542C3">
      <w:pPr>
        <w:spacing w:after="120"/>
        <w:ind w:left="1985" w:hanging="1985"/>
        <w:rPr>
          <w:rFonts w:ascii="Arial" w:eastAsiaTheme="minorEastAsia" w:hAnsi="Arial" w:cs="Arial"/>
          <w:color w:val="000000"/>
          <w:sz w:val="22"/>
          <w:lang w:eastAsia="zh-CN"/>
        </w:rPr>
      </w:pPr>
      <w:r w:rsidRPr="00712B10">
        <w:rPr>
          <w:rFonts w:ascii="Arial" w:eastAsia="MS Mincho" w:hAnsi="Arial" w:cs="Arial"/>
          <w:b/>
          <w:color w:val="000000"/>
          <w:sz w:val="22"/>
        </w:rPr>
        <w:t>Document for:</w:t>
      </w:r>
      <w:r w:rsidRPr="00712B10">
        <w:rPr>
          <w:rFonts w:ascii="Arial" w:eastAsia="MS Mincho" w:hAnsi="Arial" w:cs="Arial"/>
          <w:b/>
          <w:color w:val="000000"/>
          <w:sz w:val="22"/>
        </w:rPr>
        <w:tab/>
      </w:r>
      <w:r w:rsidR="00A542C3" w:rsidRPr="00712B10">
        <w:rPr>
          <w:rFonts w:ascii="Arial" w:eastAsiaTheme="minorEastAsia" w:hAnsi="Arial" w:cs="Arial"/>
          <w:color w:val="000000"/>
          <w:sz w:val="22"/>
          <w:lang w:eastAsia="zh-CN"/>
        </w:rPr>
        <w:t>Discussion</w:t>
      </w:r>
    </w:p>
    <w:p w14:paraId="0D35CA80" w14:textId="00E7E1C8" w:rsidR="0049368F" w:rsidRPr="00712B10" w:rsidRDefault="00915D73" w:rsidP="001645FB">
      <w:pPr>
        <w:pStyle w:val="Heading1"/>
        <w:rPr>
          <w:rFonts w:eastAsiaTheme="minorEastAsia" w:cs="Arial"/>
          <w:lang w:eastAsia="zh-CN"/>
        </w:rPr>
      </w:pPr>
      <w:r w:rsidRPr="00712B10">
        <w:rPr>
          <w:rFonts w:cs="Arial"/>
          <w:lang w:eastAsia="ja-JP"/>
        </w:rPr>
        <w:t>Introduction</w:t>
      </w:r>
    </w:p>
    <w:p w14:paraId="5A967AFF" w14:textId="7C7FA596" w:rsidR="00D60D09" w:rsidRPr="00712B10" w:rsidRDefault="001645FB" w:rsidP="00915C3A">
      <w:pPr>
        <w:pStyle w:val="Default"/>
        <w:jc w:val="both"/>
        <w:rPr>
          <w:rFonts w:ascii="Arial" w:eastAsia="Times New Roman" w:hAnsi="Arial" w:cs="Arial"/>
          <w:color w:val="auto"/>
          <w:sz w:val="20"/>
          <w:szCs w:val="20"/>
        </w:rPr>
      </w:pPr>
      <w:r w:rsidRPr="00712B10">
        <w:rPr>
          <w:rFonts w:ascii="Arial" w:eastAsia="Times New Roman" w:hAnsi="Arial" w:cs="Arial"/>
          <w:color w:val="auto"/>
          <w:sz w:val="20"/>
          <w:szCs w:val="20"/>
        </w:rPr>
        <w:t xml:space="preserve">In this contribution, </w:t>
      </w:r>
      <w:r w:rsidR="00C75602" w:rsidRPr="00712B10">
        <w:rPr>
          <w:rFonts w:ascii="Arial" w:eastAsia="Times New Roman" w:hAnsi="Arial" w:cs="Arial"/>
          <w:color w:val="auto"/>
          <w:sz w:val="20"/>
          <w:szCs w:val="20"/>
        </w:rPr>
        <w:t>the RRM test case list</w:t>
      </w:r>
      <w:r w:rsidRPr="00712B10">
        <w:rPr>
          <w:rFonts w:ascii="Arial" w:eastAsia="Times New Roman" w:hAnsi="Arial" w:cs="Arial"/>
          <w:color w:val="auto"/>
          <w:sz w:val="20"/>
          <w:szCs w:val="20"/>
        </w:rPr>
        <w:t xml:space="preserve"> </w:t>
      </w:r>
      <w:r w:rsidR="004B6240">
        <w:rPr>
          <w:rFonts w:ascii="Arial" w:eastAsia="Times New Roman" w:hAnsi="Arial" w:cs="Arial"/>
          <w:color w:val="auto"/>
          <w:sz w:val="20"/>
          <w:szCs w:val="20"/>
        </w:rPr>
        <w:t>for</w:t>
      </w:r>
      <w:r w:rsidR="00447B0C" w:rsidRPr="00712B10">
        <w:rPr>
          <w:rFonts w:ascii="Arial" w:eastAsia="Times New Roman" w:hAnsi="Arial" w:cs="Arial"/>
          <w:color w:val="auto"/>
          <w:sz w:val="20"/>
          <w:szCs w:val="20"/>
        </w:rPr>
        <w:t xml:space="preserve"> </w:t>
      </w:r>
      <w:r w:rsidR="000879F5" w:rsidRPr="00712B10">
        <w:rPr>
          <w:rFonts w:ascii="Arial" w:eastAsia="Times New Roman" w:hAnsi="Arial" w:cs="Arial"/>
          <w:color w:val="auto"/>
          <w:sz w:val="20"/>
          <w:szCs w:val="20"/>
        </w:rPr>
        <w:t xml:space="preserve">IoT </w:t>
      </w:r>
      <w:r w:rsidR="0062710C" w:rsidRPr="00712B10">
        <w:rPr>
          <w:rFonts w:ascii="Arial" w:eastAsia="Times New Roman" w:hAnsi="Arial" w:cs="Arial"/>
          <w:color w:val="auto"/>
          <w:sz w:val="20"/>
          <w:szCs w:val="20"/>
        </w:rPr>
        <w:t>NTN</w:t>
      </w:r>
      <w:r w:rsidR="00447B0C" w:rsidRPr="00712B10">
        <w:rPr>
          <w:rFonts w:ascii="Arial" w:eastAsia="Times New Roman" w:hAnsi="Arial" w:cs="Arial"/>
          <w:color w:val="auto"/>
          <w:sz w:val="20"/>
          <w:szCs w:val="20"/>
        </w:rPr>
        <w:t xml:space="preserve"> </w:t>
      </w:r>
      <w:r w:rsidR="000879F5" w:rsidRPr="00712B10">
        <w:rPr>
          <w:rFonts w:ascii="Arial" w:eastAsia="Times New Roman" w:hAnsi="Arial" w:cs="Arial"/>
          <w:color w:val="auto"/>
          <w:sz w:val="20"/>
          <w:szCs w:val="20"/>
        </w:rPr>
        <w:t xml:space="preserve">enhancement </w:t>
      </w:r>
      <w:r w:rsidR="00C75602" w:rsidRPr="00712B10">
        <w:rPr>
          <w:rFonts w:ascii="Arial" w:eastAsia="Times New Roman" w:hAnsi="Arial" w:cs="Arial"/>
          <w:color w:val="auto"/>
          <w:sz w:val="20"/>
          <w:szCs w:val="20"/>
        </w:rPr>
        <w:t>is</w:t>
      </w:r>
      <w:r w:rsidR="00447B0C" w:rsidRPr="00712B10">
        <w:rPr>
          <w:rFonts w:ascii="Arial" w:eastAsia="Times New Roman" w:hAnsi="Arial" w:cs="Arial"/>
          <w:color w:val="auto"/>
          <w:sz w:val="20"/>
          <w:szCs w:val="20"/>
        </w:rPr>
        <w:t xml:space="preserve"> </w:t>
      </w:r>
      <w:r w:rsidR="009720CE">
        <w:rPr>
          <w:rFonts w:ascii="Arial" w:eastAsia="Times New Roman" w:hAnsi="Arial" w:cs="Arial"/>
          <w:color w:val="auto"/>
          <w:sz w:val="20"/>
          <w:szCs w:val="20"/>
        </w:rPr>
        <w:t>discussed</w:t>
      </w:r>
      <w:r w:rsidR="00447B0C" w:rsidRPr="00712B10">
        <w:rPr>
          <w:rFonts w:ascii="Arial" w:eastAsia="Times New Roman" w:hAnsi="Arial" w:cs="Arial"/>
          <w:color w:val="auto"/>
          <w:sz w:val="20"/>
          <w:szCs w:val="20"/>
        </w:rPr>
        <w:t>.</w:t>
      </w:r>
      <w:r w:rsidR="0048685F" w:rsidRPr="00712B10">
        <w:rPr>
          <w:rFonts w:ascii="Arial" w:eastAsia="Times New Roman" w:hAnsi="Arial" w:cs="Arial"/>
          <w:color w:val="auto"/>
          <w:sz w:val="20"/>
          <w:szCs w:val="20"/>
        </w:rPr>
        <w:t xml:space="preserve"> </w:t>
      </w:r>
      <w:bookmarkStart w:id="2" w:name="_Ref118374994"/>
    </w:p>
    <w:p w14:paraId="2F9CFBE4" w14:textId="1283B44B" w:rsidR="0004265C" w:rsidRPr="00712B10" w:rsidRDefault="00D42032" w:rsidP="0004265C">
      <w:pPr>
        <w:pStyle w:val="Heading1"/>
        <w:rPr>
          <w:rFonts w:cs="Arial"/>
          <w:lang w:eastAsia="ja-JP"/>
        </w:rPr>
      </w:pPr>
      <w:bookmarkStart w:id="3" w:name="OLE_LINK5"/>
      <w:r>
        <w:rPr>
          <w:rFonts w:cs="Arial"/>
          <w:lang w:eastAsia="ja-JP"/>
        </w:rPr>
        <w:t xml:space="preserve">Reduce </w:t>
      </w:r>
      <w:bookmarkStart w:id="4" w:name="OLE_LINK33"/>
      <w:r>
        <w:rPr>
          <w:rFonts w:cs="Arial"/>
          <w:lang w:eastAsia="ja-JP"/>
        </w:rPr>
        <w:t>i</w:t>
      </w:r>
      <w:r w:rsidR="00923F5D" w:rsidRPr="00923F5D">
        <w:rPr>
          <w:rFonts w:cs="Arial"/>
          <w:lang w:eastAsia="ja-JP"/>
        </w:rPr>
        <w:t>nter-frequency</w:t>
      </w:r>
      <w:r w:rsidR="00654356">
        <w:rPr>
          <w:rFonts w:cs="Arial"/>
          <w:lang w:eastAsia="ja-JP"/>
        </w:rPr>
        <w:t xml:space="preserve"> t</w:t>
      </w:r>
      <w:r w:rsidR="00616BCA" w:rsidRPr="00712B10">
        <w:rPr>
          <w:rFonts w:cs="Arial"/>
          <w:lang w:eastAsia="ja-JP"/>
        </w:rPr>
        <w:t>est case</w:t>
      </w:r>
      <w:r w:rsidR="00F11366">
        <w:rPr>
          <w:rFonts w:cs="Arial"/>
          <w:lang w:eastAsia="ja-JP"/>
        </w:rPr>
        <w:t xml:space="preserve">s </w:t>
      </w:r>
      <w:r w:rsidR="00923F5D">
        <w:rPr>
          <w:rFonts w:cs="Arial"/>
          <w:lang w:eastAsia="ja-JP"/>
        </w:rPr>
        <w:t xml:space="preserve">for </w:t>
      </w:r>
      <w:r w:rsidR="00654356">
        <w:rPr>
          <w:rFonts w:cs="Arial"/>
          <w:lang w:eastAsia="ja-JP"/>
        </w:rPr>
        <w:t>NB-IoT</w:t>
      </w:r>
      <w:r w:rsidR="00EB1B4A">
        <w:rPr>
          <w:rFonts w:cs="Arial"/>
          <w:lang w:eastAsia="ja-JP"/>
        </w:rPr>
        <w:t xml:space="preserve"> </w:t>
      </w:r>
      <w:bookmarkStart w:id="5" w:name="OLE_LINK23"/>
      <w:r w:rsidR="00EB1B4A" w:rsidRPr="00EB1B4A">
        <w:rPr>
          <w:rFonts w:cs="Arial"/>
          <w:lang w:eastAsia="ja-JP"/>
        </w:rPr>
        <w:t>RRC Re-establishment</w:t>
      </w:r>
      <w:r w:rsidR="00EB1B4A">
        <w:rPr>
          <w:rFonts w:cs="Arial"/>
          <w:lang w:eastAsia="ja-JP"/>
        </w:rPr>
        <w:t xml:space="preserve"> </w:t>
      </w:r>
      <w:bookmarkEnd w:id="5"/>
      <w:r w:rsidR="00EB1B4A">
        <w:rPr>
          <w:rFonts w:cs="Arial"/>
          <w:lang w:eastAsia="ja-JP"/>
        </w:rPr>
        <w:t>over NTN</w:t>
      </w:r>
      <w:bookmarkEnd w:id="4"/>
    </w:p>
    <w:bookmarkEnd w:id="3"/>
    <w:p w14:paraId="785EFADB" w14:textId="4175B475" w:rsidR="00AD5730" w:rsidRPr="00F11366" w:rsidRDefault="00923F5D" w:rsidP="0013464B">
      <w:pPr>
        <w:jc w:val="both"/>
        <w:rPr>
          <w:rFonts w:ascii="Arial" w:eastAsia="Times New Roman" w:hAnsi="Arial" w:cs="Arial"/>
          <w:lang w:val="en-US" w:eastAsia="zh-CN"/>
        </w:rPr>
      </w:pPr>
      <w:r>
        <w:rPr>
          <w:rFonts w:ascii="Arial" w:eastAsia="Times New Roman" w:hAnsi="Arial" w:cs="Arial"/>
          <w:lang w:val="en-US" w:eastAsia="zh-CN"/>
        </w:rPr>
        <w:t xml:space="preserve">For </w:t>
      </w:r>
      <w:r w:rsidRPr="00AA4E5B">
        <w:rPr>
          <w:rFonts w:ascii="Arial" w:eastAsia="Times New Roman" w:hAnsi="Arial" w:cs="Arial"/>
          <w:b/>
          <w:bCs/>
          <w:lang w:val="en-US" w:eastAsia="zh-CN"/>
        </w:rPr>
        <w:t>Inter</w:t>
      </w:r>
      <w:r w:rsidRPr="00923F5D">
        <w:rPr>
          <w:rFonts w:ascii="Arial" w:eastAsia="Times New Roman" w:hAnsi="Arial" w:cs="Arial"/>
          <w:lang w:val="en-US" w:eastAsia="zh-CN"/>
        </w:rPr>
        <w:t>-frequency</w:t>
      </w:r>
      <w:r>
        <w:rPr>
          <w:rFonts w:ascii="Arial" w:eastAsia="Times New Roman" w:hAnsi="Arial" w:cs="Arial"/>
          <w:lang w:val="en-US" w:eastAsia="zh-CN"/>
        </w:rPr>
        <w:t>, t</w:t>
      </w:r>
      <w:r w:rsidR="00F11366" w:rsidRPr="00F11366">
        <w:rPr>
          <w:rFonts w:ascii="Arial" w:eastAsia="Times New Roman" w:hAnsi="Arial" w:cs="Arial"/>
          <w:lang w:val="en-US" w:eastAsia="zh-CN"/>
        </w:rPr>
        <w:t xml:space="preserve">he </w:t>
      </w:r>
      <w:r w:rsidR="00F11366" w:rsidRPr="00F11366">
        <w:rPr>
          <w:rFonts w:ascii="Arial" w:eastAsia="Times New Roman" w:hAnsi="Arial" w:cs="Arial"/>
          <w:lang w:val="en-US" w:eastAsia="zh-CN"/>
        </w:rPr>
        <w:t>test case</w:t>
      </w:r>
      <w:r w:rsidR="00F11366" w:rsidRPr="00F11366">
        <w:rPr>
          <w:rFonts w:ascii="Arial" w:eastAsia="Times New Roman" w:hAnsi="Arial" w:cs="Arial"/>
          <w:lang w:val="en-US" w:eastAsia="zh-CN"/>
        </w:rPr>
        <w:t>s</w:t>
      </w:r>
      <w:r w:rsidR="00F11366" w:rsidRPr="00F11366">
        <w:rPr>
          <w:rFonts w:ascii="Arial" w:eastAsia="Times New Roman" w:hAnsi="Arial" w:cs="Arial"/>
          <w:lang w:val="en-US" w:eastAsia="zh-CN"/>
        </w:rPr>
        <w:t xml:space="preserve"> </w:t>
      </w:r>
      <w:r w:rsidR="00450231">
        <w:rPr>
          <w:rFonts w:ascii="Arial" w:eastAsia="Times New Roman" w:hAnsi="Arial" w:cs="Arial"/>
          <w:lang w:val="en-US" w:eastAsia="zh-CN"/>
        </w:rPr>
        <w:t xml:space="preserve">NB-3-1 and NB-3-2 </w:t>
      </w:r>
      <w:r w:rsidR="00F11366" w:rsidRPr="00F11366">
        <w:rPr>
          <w:rFonts w:ascii="Arial" w:eastAsia="Times New Roman" w:hAnsi="Arial" w:cs="Arial"/>
          <w:lang w:val="en-US" w:eastAsia="zh-CN"/>
        </w:rPr>
        <w:t>for NB-IoT RRC Re-establishment over NTN</w:t>
      </w:r>
      <w:r w:rsidR="002C3620">
        <w:rPr>
          <w:rFonts w:ascii="Arial" w:eastAsia="Times New Roman" w:hAnsi="Arial" w:cs="Arial"/>
          <w:lang w:val="en-US" w:eastAsia="zh-CN"/>
        </w:rPr>
        <w:t xml:space="preserve"> has been </w:t>
      </w:r>
      <w:r w:rsidR="00450231">
        <w:rPr>
          <w:rFonts w:ascii="Arial" w:eastAsia="Times New Roman" w:hAnsi="Arial" w:cs="Arial"/>
          <w:lang w:val="en-US" w:eastAsia="zh-CN"/>
        </w:rPr>
        <w:t>introduced</w:t>
      </w:r>
      <w:r w:rsidR="002C3620">
        <w:rPr>
          <w:rFonts w:ascii="Arial" w:eastAsia="Times New Roman" w:hAnsi="Arial" w:cs="Arial"/>
          <w:lang w:val="en-US" w:eastAsia="zh-CN"/>
        </w:rPr>
        <w:t xml:space="preserve"> in the WF </w:t>
      </w:r>
      <w:r w:rsidR="002C3620">
        <w:rPr>
          <w:rFonts w:ascii="Arial" w:eastAsia="Times New Roman" w:hAnsi="Arial" w:cs="Arial"/>
          <w:lang w:val="en-US" w:eastAsia="zh-CN"/>
        </w:rPr>
        <w:fldChar w:fldCharType="begin"/>
      </w:r>
      <w:r w:rsidR="002C3620">
        <w:rPr>
          <w:rFonts w:ascii="Arial" w:eastAsia="Times New Roman" w:hAnsi="Arial" w:cs="Arial"/>
          <w:lang w:val="en-US" w:eastAsia="zh-CN"/>
        </w:rPr>
        <w:instrText xml:space="preserve"> REF _Ref141950840 \n \h </w:instrText>
      </w:r>
      <w:r w:rsidR="002C3620">
        <w:rPr>
          <w:rFonts w:ascii="Arial" w:eastAsia="Times New Roman" w:hAnsi="Arial" w:cs="Arial"/>
          <w:lang w:val="en-US" w:eastAsia="zh-CN"/>
        </w:rPr>
      </w:r>
      <w:r w:rsidR="002C3620">
        <w:rPr>
          <w:rFonts w:ascii="Arial" w:eastAsia="Times New Roman" w:hAnsi="Arial" w:cs="Arial"/>
          <w:lang w:val="en-US" w:eastAsia="zh-CN"/>
        </w:rPr>
        <w:fldChar w:fldCharType="separate"/>
      </w:r>
      <w:r w:rsidR="00F0370B">
        <w:rPr>
          <w:rFonts w:ascii="Arial" w:eastAsia="Times New Roman" w:hAnsi="Arial" w:cs="Arial"/>
          <w:lang w:val="en-US" w:eastAsia="zh-CN"/>
        </w:rPr>
        <w:t>[1]</w:t>
      </w:r>
      <w:r w:rsidR="002C3620">
        <w:rPr>
          <w:rFonts w:ascii="Arial" w:eastAsia="Times New Roman" w:hAnsi="Arial" w:cs="Arial"/>
          <w:lang w:val="en-US" w:eastAsia="zh-CN"/>
        </w:rPr>
        <w:fldChar w:fldCharType="end"/>
      </w:r>
      <w:r w:rsidR="00450231">
        <w:rPr>
          <w:rFonts w:ascii="Arial" w:eastAsia="Times New Roman" w:hAnsi="Arial" w:cs="Arial"/>
          <w:lang w:val="en-US" w:eastAsia="zh-CN"/>
        </w:rPr>
        <w:t xml:space="preserve">, </w:t>
      </w:r>
      <w:bookmarkStart w:id="6" w:name="OLE_LINK22"/>
      <w:r w:rsidR="00450231">
        <w:rPr>
          <w:rFonts w:ascii="Arial" w:eastAsia="Times New Roman" w:hAnsi="Arial" w:cs="Arial"/>
          <w:lang w:val="en-US" w:eastAsia="zh-CN"/>
        </w:rPr>
        <w:t xml:space="preserve">for </w:t>
      </w:r>
      <w:r w:rsidR="00450231" w:rsidRPr="00450231">
        <w:rPr>
          <w:rFonts w:ascii="Arial" w:eastAsia="Times New Roman" w:hAnsi="Arial" w:cs="Arial"/>
          <w:b/>
          <w:bCs/>
          <w:lang w:val="en-US" w:eastAsia="zh-CN"/>
        </w:rPr>
        <w:t>normal</w:t>
      </w:r>
      <w:r w:rsidR="00450231">
        <w:rPr>
          <w:rFonts w:ascii="Arial" w:eastAsia="Times New Roman" w:hAnsi="Arial" w:cs="Arial"/>
          <w:lang w:val="en-US" w:eastAsia="zh-CN"/>
        </w:rPr>
        <w:t xml:space="preserve"> coverage and </w:t>
      </w:r>
      <w:r w:rsidR="00450231" w:rsidRPr="00450231">
        <w:rPr>
          <w:rFonts w:ascii="Arial" w:eastAsia="Times New Roman" w:hAnsi="Arial" w:cs="Arial"/>
          <w:b/>
          <w:bCs/>
          <w:lang w:val="en-US" w:eastAsia="zh-CN"/>
        </w:rPr>
        <w:t>enhanced</w:t>
      </w:r>
      <w:r w:rsidR="00450231">
        <w:rPr>
          <w:rFonts w:ascii="Arial" w:eastAsia="Times New Roman" w:hAnsi="Arial" w:cs="Arial"/>
          <w:lang w:val="en-US" w:eastAsia="zh-CN"/>
        </w:rPr>
        <w:t xml:space="preserve"> coverage </w:t>
      </w:r>
      <w:bookmarkEnd w:id="6"/>
      <w:r w:rsidR="00450231">
        <w:rPr>
          <w:rFonts w:ascii="Arial" w:eastAsia="Times New Roman" w:hAnsi="Arial" w:cs="Arial"/>
          <w:lang w:val="en-US" w:eastAsia="zh-CN"/>
        </w:rPr>
        <w:t xml:space="preserve">respectively. </w:t>
      </w:r>
      <w:r w:rsidR="002C3620">
        <w:rPr>
          <w:rFonts w:ascii="Arial" w:eastAsia="Times New Roman" w:hAnsi="Arial" w:cs="Arial"/>
          <w:lang w:val="en-US" w:eastAsia="zh-CN"/>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57"/>
        <w:gridCol w:w="4140"/>
        <w:gridCol w:w="1027"/>
      </w:tblGrid>
      <w:tr w:rsidR="00EB1B4A" w14:paraId="06710D81" w14:textId="77777777" w:rsidTr="00EB1B4A">
        <w:trPr>
          <w:jc w:val="center"/>
        </w:trPr>
        <w:tc>
          <w:tcPr>
            <w:tcW w:w="125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1DE0F1" w14:textId="77777777" w:rsidR="00EB1B4A" w:rsidRDefault="00EB1B4A">
            <w:pPr>
              <w:jc w:val="center"/>
              <w:textAlignment w:val="baseline"/>
              <w:rPr>
                <w:rFonts w:eastAsia="Microsoft YaHei UI"/>
                <w:color w:val="000000"/>
                <w:sz w:val="24"/>
                <w:szCs w:val="24"/>
              </w:rPr>
            </w:pPr>
            <w:bookmarkStart w:id="7" w:name="_Hlk160054275"/>
            <w:r>
              <w:rPr>
                <w:rFonts w:ascii="Arial" w:eastAsia="Microsoft YaHei UI" w:hAnsi="Arial" w:cs="Arial"/>
                <w:b/>
                <w:bCs/>
                <w:color w:val="000000"/>
                <w:sz w:val="16"/>
                <w:szCs w:val="16"/>
                <w:lang w:val="sv-SE"/>
              </w:rPr>
              <w:t>Category</w:t>
            </w:r>
            <w:bookmarkEnd w:id="7"/>
          </w:p>
        </w:tc>
        <w:tc>
          <w:tcPr>
            <w:tcW w:w="41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34B5C1D" w14:textId="77777777" w:rsidR="00EB1B4A" w:rsidRDefault="00EB1B4A">
            <w:pPr>
              <w:textAlignment w:val="baseline"/>
              <w:rPr>
                <w:rFonts w:eastAsia="Microsoft YaHei UI"/>
                <w:color w:val="000000"/>
                <w:sz w:val="24"/>
                <w:szCs w:val="24"/>
              </w:rPr>
            </w:pPr>
            <w:r>
              <w:rPr>
                <w:rFonts w:ascii="Arial" w:eastAsia="Microsoft YaHei UI" w:hAnsi="Arial" w:cs="Arial"/>
                <w:b/>
                <w:bCs/>
                <w:color w:val="000000"/>
                <w:sz w:val="16"/>
                <w:szCs w:val="16"/>
                <w:lang w:val="sv-SE"/>
              </w:rPr>
              <w:t xml:space="preserve">Titlle </w:t>
            </w:r>
          </w:p>
        </w:tc>
        <w:tc>
          <w:tcPr>
            <w:tcW w:w="102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D1980DA" w14:textId="77777777" w:rsidR="00EB1B4A" w:rsidRDefault="00EB1B4A">
            <w:pPr>
              <w:textAlignment w:val="baseline"/>
              <w:rPr>
                <w:rFonts w:eastAsia="Microsoft YaHei UI"/>
                <w:color w:val="000000"/>
                <w:sz w:val="24"/>
                <w:szCs w:val="24"/>
              </w:rPr>
            </w:pPr>
            <w:r>
              <w:rPr>
                <w:rFonts w:ascii="Arial" w:eastAsia="Microsoft YaHei UI" w:hAnsi="Arial" w:cs="Arial"/>
                <w:b/>
                <w:bCs/>
                <w:color w:val="000000"/>
                <w:sz w:val="16"/>
                <w:szCs w:val="16"/>
                <w:lang w:val="sv-SE"/>
              </w:rPr>
              <w:t>Tag</w:t>
            </w:r>
          </w:p>
        </w:tc>
      </w:tr>
      <w:tr w:rsidR="00EB1B4A" w14:paraId="3E9B6916" w14:textId="77777777" w:rsidTr="00EB1B4A">
        <w:trPr>
          <w:jc w:val="center"/>
        </w:trPr>
        <w:tc>
          <w:tcPr>
            <w:tcW w:w="125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2CB8F7" w14:textId="77777777" w:rsidR="00EB1B4A" w:rsidRDefault="00EB1B4A">
            <w:pPr>
              <w:textAlignment w:val="baseline"/>
              <w:rPr>
                <w:rFonts w:eastAsia="Microsoft YaHei UI"/>
                <w:color w:val="000000"/>
                <w:sz w:val="24"/>
                <w:szCs w:val="24"/>
              </w:rPr>
            </w:pPr>
            <w:bookmarkStart w:id="8" w:name="OLE_LINK4"/>
            <w:r>
              <w:rPr>
                <w:rFonts w:ascii="Arial" w:eastAsia="Microsoft YaHei UI" w:hAnsi="Arial" w:cs="Arial"/>
                <w:color w:val="000000"/>
                <w:sz w:val="16"/>
                <w:szCs w:val="16"/>
                <w:lang w:val="sv-SE"/>
              </w:rPr>
              <w:t>RRC Re-establishment</w:t>
            </w:r>
          </w:p>
          <w:bookmarkEnd w:id="8"/>
          <w:p w14:paraId="7AC093D9" w14:textId="77777777" w:rsidR="00EB1B4A" w:rsidRDefault="00EB1B4A">
            <w:pPr>
              <w:rPr>
                <w:rFonts w:eastAsia="Microsoft YaHei UI"/>
                <w:color w:val="000000"/>
                <w:sz w:val="24"/>
                <w:szCs w:val="24"/>
              </w:rPr>
            </w:pPr>
            <w:r>
              <w:rPr>
                <w:rFonts w:ascii="Arial" w:eastAsia="Microsoft YaHei UI" w:hAnsi="Arial" w:cs="Arial"/>
                <w:color w:val="000000"/>
                <w:sz w:val="16"/>
                <w:szCs w:val="16"/>
                <w:lang w:val="sv-SE"/>
              </w:rPr>
              <w:t>(A.13.3.1)</w:t>
            </w:r>
          </w:p>
          <w:p w14:paraId="48F4EDE8" w14:textId="77777777" w:rsidR="00EB1B4A" w:rsidRDefault="00EB1B4A">
            <w:pPr>
              <w:rPr>
                <w:rFonts w:eastAsia="Microsoft YaHei UI"/>
                <w:color w:val="000000"/>
                <w:sz w:val="24"/>
                <w:szCs w:val="24"/>
              </w:rPr>
            </w:pPr>
            <w:r>
              <w:rPr>
                <w:rFonts w:ascii="Arial" w:eastAsia="Microsoft YaHei UI" w:hAnsi="Arial" w:cs="Arial"/>
                <w:color w:val="000000"/>
                <w:sz w:val="16"/>
                <w:szCs w:val="16"/>
                <w:lang w:val="sv-SE"/>
              </w:rPr>
              <w:t> </w:t>
            </w:r>
          </w:p>
        </w:tc>
        <w:tc>
          <w:tcPr>
            <w:tcW w:w="41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57C3B5" w14:textId="77777777" w:rsidR="00EB1B4A" w:rsidRDefault="00EB1B4A">
            <w:pPr>
              <w:textAlignment w:val="baseline"/>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HD-FDD</w:t>
            </w:r>
            <w:bookmarkStart w:id="9" w:name="OLE_LINK21"/>
            <w:r>
              <w:rPr>
                <w:rFonts w:ascii="Arial" w:eastAsia="Microsoft YaHei UI" w:hAnsi="Arial" w:cs="Arial"/>
                <w:color w:val="000000"/>
                <w:sz w:val="16"/>
                <w:szCs w:val="16"/>
                <w:lang w:val="sv-SE"/>
              </w:rPr>
              <w:t xml:space="preserve"> Inter-frequency </w:t>
            </w:r>
            <w:bookmarkEnd w:id="9"/>
            <w:r>
              <w:rPr>
                <w:rFonts w:ascii="Arial" w:eastAsia="Microsoft YaHei UI" w:hAnsi="Arial" w:cs="Arial"/>
                <w:color w:val="000000"/>
                <w:sz w:val="16"/>
                <w:szCs w:val="16"/>
                <w:lang w:val="sv-SE"/>
              </w:rPr>
              <w:t>RRC Re-establishment for UE category NB1 in Standalone mode under</w:t>
            </w:r>
            <w:r w:rsidRPr="00450231">
              <w:rPr>
                <w:rFonts w:ascii="Arial" w:eastAsia="Microsoft YaHei UI" w:hAnsi="Arial" w:cs="Arial"/>
                <w:b/>
                <w:bCs/>
                <w:color w:val="000000"/>
                <w:sz w:val="16"/>
                <w:szCs w:val="16"/>
                <w:lang w:val="sv-SE"/>
              </w:rPr>
              <w:t xml:space="preserve"> normal</w:t>
            </w:r>
            <w:r>
              <w:rPr>
                <w:rFonts w:ascii="Arial" w:eastAsia="Microsoft YaHei UI" w:hAnsi="Arial" w:cs="Arial"/>
                <w:color w:val="000000"/>
                <w:sz w:val="16"/>
                <w:szCs w:val="16"/>
                <w:lang w:val="sv-SE"/>
              </w:rPr>
              <w:t xml:space="preserve"> coverage</w:t>
            </w:r>
          </w:p>
        </w:tc>
        <w:tc>
          <w:tcPr>
            <w:tcW w:w="102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CFBDC34" w14:textId="77777777" w:rsidR="00EB1B4A" w:rsidRDefault="00EB1B4A">
            <w:pPr>
              <w:textAlignment w:val="baseline"/>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NB-3-1</w:t>
            </w:r>
          </w:p>
          <w:p w14:paraId="653BB4FE" w14:textId="77777777" w:rsidR="00EB1B4A" w:rsidRDefault="00EB1B4A">
            <w:pPr>
              <w:textAlignment w:val="baseline"/>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 </w:t>
            </w:r>
          </w:p>
        </w:tc>
      </w:tr>
      <w:tr w:rsidR="00EB1B4A" w14:paraId="134B1211" w14:textId="77777777" w:rsidTr="00EB1B4A">
        <w:trPr>
          <w:trHeight w:val="34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B1B51A6" w14:textId="77777777" w:rsidR="00EB1B4A" w:rsidRDefault="00EB1B4A">
            <w:pPr>
              <w:spacing w:after="0"/>
              <w:rPr>
                <w:rFonts w:eastAsia="Microsoft YaHei UI"/>
                <w:color w:val="000000"/>
                <w:sz w:val="24"/>
                <w:szCs w:val="24"/>
              </w:rPr>
            </w:pPr>
          </w:p>
        </w:tc>
        <w:tc>
          <w:tcPr>
            <w:tcW w:w="41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2183349" w14:textId="77777777" w:rsidR="00EB1B4A" w:rsidRDefault="00EB1B4A">
            <w:pPr>
              <w:textAlignment w:val="baseline"/>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 xml:space="preserve">HD-FDD Inter-frequency RRC Re-establishment for UE category NB1 in Standalone mode under </w:t>
            </w:r>
            <w:r w:rsidRPr="00450231">
              <w:rPr>
                <w:rFonts w:ascii="Arial" w:eastAsia="Microsoft YaHei UI" w:hAnsi="Arial" w:cs="Arial"/>
                <w:b/>
                <w:bCs/>
                <w:color w:val="000000"/>
                <w:sz w:val="16"/>
                <w:szCs w:val="16"/>
                <w:lang w:val="sv-SE"/>
              </w:rPr>
              <w:t xml:space="preserve">enhanced </w:t>
            </w:r>
            <w:r>
              <w:rPr>
                <w:rFonts w:ascii="Arial" w:eastAsia="Microsoft YaHei UI" w:hAnsi="Arial" w:cs="Arial"/>
                <w:color w:val="000000"/>
                <w:sz w:val="16"/>
                <w:szCs w:val="16"/>
                <w:lang w:val="sv-SE"/>
              </w:rPr>
              <w:t>coverage</w:t>
            </w:r>
          </w:p>
        </w:tc>
        <w:tc>
          <w:tcPr>
            <w:tcW w:w="102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74333D" w14:textId="77777777" w:rsidR="00EB1B4A" w:rsidRDefault="00EB1B4A">
            <w:pPr>
              <w:textAlignment w:val="baseline"/>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NB-3-2</w:t>
            </w:r>
          </w:p>
          <w:p w14:paraId="15DE7C16" w14:textId="77777777" w:rsidR="00EB1B4A" w:rsidRDefault="00EB1B4A">
            <w:pPr>
              <w:textAlignment w:val="baseline"/>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 </w:t>
            </w:r>
          </w:p>
        </w:tc>
      </w:tr>
    </w:tbl>
    <w:p w14:paraId="5DFEECDC" w14:textId="368A86BE" w:rsidR="002A752F" w:rsidRDefault="002A752F" w:rsidP="008A7491">
      <w:pPr>
        <w:rPr>
          <w:rFonts w:ascii="Arial" w:eastAsiaTheme="minorEastAsia" w:hAnsi="Arial" w:cs="Arial"/>
          <w:b/>
          <w:lang w:val="en-US" w:eastAsia="zh-CN"/>
        </w:rPr>
      </w:pPr>
    </w:p>
    <w:p w14:paraId="7B5FEFED" w14:textId="78222E3E" w:rsidR="00CC0B3E" w:rsidRPr="00CC0B3E" w:rsidRDefault="00CC0B3E" w:rsidP="008A7491">
      <w:pPr>
        <w:rPr>
          <w:rFonts w:ascii="Arial" w:eastAsia="Times New Roman" w:hAnsi="Arial" w:cs="Arial"/>
          <w:lang w:val="en-US" w:eastAsia="zh-CN"/>
        </w:rPr>
      </w:pPr>
      <w:r w:rsidRPr="00CC0B3E">
        <w:rPr>
          <w:rFonts w:ascii="Arial" w:eastAsia="Times New Roman" w:hAnsi="Arial" w:cs="Arial"/>
          <w:lang w:val="en-US" w:eastAsia="zh-CN"/>
        </w:rPr>
        <w:t>Ho</w:t>
      </w:r>
      <w:r>
        <w:rPr>
          <w:rFonts w:ascii="Arial" w:eastAsia="Times New Roman" w:hAnsi="Arial" w:cs="Arial"/>
          <w:lang w:val="en-US" w:eastAsia="zh-CN"/>
        </w:rPr>
        <w:t>w</w:t>
      </w:r>
      <w:r w:rsidRPr="00CC0B3E">
        <w:rPr>
          <w:rFonts w:ascii="Arial" w:eastAsia="Times New Roman" w:hAnsi="Arial" w:cs="Arial"/>
          <w:lang w:val="en-US" w:eastAsia="zh-CN"/>
        </w:rPr>
        <w:t xml:space="preserve">ever, </w:t>
      </w:r>
      <w:r w:rsidR="00AA4E5B">
        <w:rPr>
          <w:rFonts w:ascii="Arial" w:eastAsia="Times New Roman" w:hAnsi="Arial" w:cs="Arial"/>
          <w:lang w:val="en-US" w:eastAsia="zh-CN"/>
        </w:rPr>
        <w:t xml:space="preserve">it can be observed that the existing intra-frequency </w:t>
      </w:r>
      <w:bookmarkStart w:id="10" w:name="OLE_LINK25"/>
      <w:r w:rsidR="00AA4E5B" w:rsidRPr="00AA4E5B">
        <w:rPr>
          <w:rFonts w:ascii="Arial" w:eastAsia="Times New Roman" w:hAnsi="Arial" w:cs="Arial"/>
          <w:lang w:val="en-US" w:eastAsia="zh-CN"/>
        </w:rPr>
        <w:t>RRC Re-establishment</w:t>
      </w:r>
      <w:r w:rsidR="00AA4E5B">
        <w:rPr>
          <w:rFonts w:ascii="Arial" w:eastAsia="Times New Roman" w:hAnsi="Arial" w:cs="Arial"/>
          <w:lang w:val="en-US" w:eastAsia="zh-CN"/>
        </w:rPr>
        <w:t xml:space="preserve"> tests</w:t>
      </w:r>
      <w:bookmarkEnd w:id="10"/>
      <w:r w:rsidR="00AA4E5B">
        <w:rPr>
          <w:rFonts w:ascii="Arial" w:eastAsia="Times New Roman" w:hAnsi="Arial" w:cs="Arial"/>
          <w:lang w:val="en-US" w:eastAsia="zh-CN"/>
        </w:rPr>
        <w:t xml:space="preserve">, both </w:t>
      </w:r>
      <w:r w:rsidR="00AA4E5B" w:rsidRPr="00AA4E5B">
        <w:rPr>
          <w:rFonts w:ascii="Arial" w:eastAsia="Times New Roman" w:hAnsi="Arial" w:cs="Arial"/>
          <w:lang w:val="en-US" w:eastAsia="zh-CN"/>
        </w:rPr>
        <w:t>normal coverage and enhanced coverage</w:t>
      </w:r>
      <w:r w:rsidR="00AA4E5B">
        <w:rPr>
          <w:rFonts w:ascii="Arial" w:eastAsia="Times New Roman" w:hAnsi="Arial" w:cs="Arial"/>
          <w:lang w:val="en-US" w:eastAsia="zh-CN"/>
        </w:rPr>
        <w:t xml:space="preserve"> are already </w:t>
      </w:r>
      <w:r w:rsidR="00D42032">
        <w:rPr>
          <w:rFonts w:ascii="Arial" w:eastAsia="Times New Roman" w:hAnsi="Arial" w:cs="Arial"/>
          <w:lang w:val="en-US" w:eastAsia="zh-CN"/>
        </w:rPr>
        <w:t>covered</w:t>
      </w:r>
      <w:r w:rsidR="00AA4E5B">
        <w:rPr>
          <w:rFonts w:ascii="Arial" w:eastAsia="Times New Roman" w:hAnsi="Arial" w:cs="Arial"/>
          <w:lang w:val="en-US" w:eastAsia="zh-CN"/>
        </w:rPr>
        <w:t xml:space="preserve">, as the following:  </w:t>
      </w:r>
    </w:p>
    <w:p w14:paraId="5D8E73A5" w14:textId="77777777" w:rsidR="00CC0B3E" w:rsidRDefault="00CC0B3E" w:rsidP="00CC0B3E">
      <w:pPr>
        <w:jc w:val="both"/>
        <w:rPr>
          <w:rFonts w:eastAsia="新細明體"/>
          <w:lang w:val="en-US"/>
        </w:rPr>
      </w:pPr>
      <w:r>
        <w:rPr>
          <w:rFonts w:eastAsia="新細明體"/>
          <w:lang w:val="en-US"/>
        </w:rPr>
        <w:t>A.13.3.1.1</w:t>
      </w:r>
      <w:r>
        <w:rPr>
          <w:rFonts w:eastAsia="新細明體"/>
          <w:lang w:val="en-US"/>
        </w:rPr>
        <w:tab/>
      </w:r>
      <w:r>
        <w:rPr>
          <w:rFonts w:eastAsia="新細明體"/>
          <w:lang w:val="en-US"/>
        </w:rPr>
        <w:tab/>
      </w:r>
      <w:r>
        <w:rPr>
          <w:rFonts w:eastAsia="新細明體"/>
          <w:lang w:val="en-US"/>
        </w:rPr>
        <w:tab/>
        <w:t xml:space="preserve">HD-FDD Intra-frequency RRC Re-establishment for UE category NB1 in Standalone mode under </w:t>
      </w:r>
      <w:r w:rsidRPr="00AA4E5B">
        <w:rPr>
          <w:rFonts w:eastAsia="新細明體"/>
          <w:b/>
          <w:bCs/>
          <w:lang w:val="en-US"/>
        </w:rPr>
        <w:t xml:space="preserve">normal </w:t>
      </w:r>
      <w:r>
        <w:rPr>
          <w:rFonts w:eastAsia="新細明體"/>
          <w:lang w:val="en-US"/>
        </w:rPr>
        <w:t>coverage</w:t>
      </w:r>
    </w:p>
    <w:p w14:paraId="3CF76AAA" w14:textId="200FCFF3" w:rsidR="00CC0B3E" w:rsidRDefault="00CC0B3E" w:rsidP="00CC0B3E">
      <w:pPr>
        <w:jc w:val="both"/>
        <w:rPr>
          <w:rFonts w:eastAsia="新細明體"/>
          <w:lang w:val="en-US"/>
        </w:rPr>
      </w:pPr>
      <w:r>
        <w:rPr>
          <w:rFonts w:eastAsia="新細明體"/>
          <w:lang w:val="en-US"/>
        </w:rPr>
        <w:t>A.13.3.1.2</w:t>
      </w:r>
      <w:r>
        <w:rPr>
          <w:rFonts w:eastAsia="新細明體"/>
          <w:lang w:val="en-US"/>
        </w:rPr>
        <w:tab/>
      </w:r>
      <w:r>
        <w:rPr>
          <w:rFonts w:eastAsia="新細明體"/>
          <w:lang w:val="en-US"/>
        </w:rPr>
        <w:tab/>
      </w:r>
      <w:r>
        <w:rPr>
          <w:rFonts w:eastAsia="新細明體"/>
          <w:lang w:val="en-US"/>
        </w:rPr>
        <w:tab/>
        <w:t xml:space="preserve">HD-FDD Intra-frequency RRC Re-establishment for UE category NB1 in Standalone mode under </w:t>
      </w:r>
      <w:bookmarkStart w:id="11" w:name="OLE_LINK31"/>
      <w:r>
        <w:rPr>
          <w:rFonts w:eastAsia="新細明體"/>
          <w:b/>
          <w:bCs/>
          <w:lang w:val="en-US"/>
        </w:rPr>
        <w:t xml:space="preserve">enhanced </w:t>
      </w:r>
      <w:r>
        <w:rPr>
          <w:rFonts w:eastAsia="新細明體"/>
          <w:lang w:val="en-US"/>
        </w:rPr>
        <w:t>coverage</w:t>
      </w:r>
      <w:bookmarkEnd w:id="11"/>
    </w:p>
    <w:p w14:paraId="19A962AA" w14:textId="0C32E484" w:rsidR="00AA4E5B" w:rsidRDefault="00AA4E5B" w:rsidP="00CC0B3E">
      <w:pPr>
        <w:jc w:val="both"/>
        <w:rPr>
          <w:rFonts w:eastAsia="新細明體"/>
          <w:lang w:val="en-US"/>
        </w:rPr>
      </w:pPr>
    </w:p>
    <w:p w14:paraId="7D3D44A5" w14:textId="09F76630" w:rsidR="00A655AA" w:rsidRPr="00A655AA" w:rsidRDefault="00AA4E5B" w:rsidP="00CC0B3E">
      <w:pPr>
        <w:jc w:val="both"/>
        <w:rPr>
          <w:rFonts w:ascii="Arial" w:eastAsia="Times New Roman" w:hAnsi="Arial" w:cs="Arial"/>
          <w:lang w:val="en-US" w:eastAsia="zh-CN"/>
        </w:rPr>
      </w:pPr>
      <w:r w:rsidRPr="00A655AA">
        <w:rPr>
          <w:rFonts w:ascii="Arial" w:eastAsia="Times New Roman" w:hAnsi="Arial" w:cs="Arial"/>
          <w:lang w:val="en-US" w:eastAsia="zh-CN"/>
        </w:rPr>
        <w:t xml:space="preserve">Besides, </w:t>
      </w:r>
      <w:r w:rsidR="00A655AA" w:rsidRPr="00A655AA">
        <w:rPr>
          <w:rFonts w:ascii="Arial" w:eastAsia="Times New Roman" w:hAnsi="Arial" w:cs="Arial"/>
          <w:lang w:val="en-US" w:eastAsia="zh-CN"/>
        </w:rPr>
        <w:t>in the current TN test cases</w:t>
      </w:r>
      <w:r w:rsidR="00D42032">
        <w:rPr>
          <w:rFonts w:ascii="Arial" w:eastAsia="Times New Roman" w:hAnsi="Arial" w:cs="Arial"/>
          <w:lang w:val="en-US" w:eastAsia="zh-CN"/>
        </w:rPr>
        <w:t xml:space="preserve"> </w:t>
      </w:r>
      <w:bookmarkStart w:id="12" w:name="OLE_LINK30"/>
      <w:r w:rsidR="00D42032" w:rsidRPr="00D42032">
        <w:rPr>
          <w:rFonts w:ascii="Arial" w:eastAsia="Times New Roman" w:hAnsi="Arial" w:cs="Arial"/>
          <w:lang w:val="en-US" w:eastAsia="zh-CN"/>
        </w:rPr>
        <w:t>for NB-IoT RRC Re-establishment tests</w:t>
      </w:r>
      <w:bookmarkEnd w:id="12"/>
      <w:r w:rsidR="00A655AA" w:rsidRPr="00A655AA">
        <w:rPr>
          <w:rFonts w:ascii="Arial" w:eastAsia="Times New Roman" w:hAnsi="Arial" w:cs="Arial"/>
          <w:lang w:val="en-US" w:eastAsia="zh-CN"/>
        </w:rPr>
        <w:t xml:space="preserve">, </w:t>
      </w:r>
      <w:r w:rsidR="00D42032">
        <w:rPr>
          <w:rFonts w:ascii="Arial" w:eastAsia="Times New Roman" w:hAnsi="Arial" w:cs="Arial"/>
          <w:lang w:val="en-US" w:eastAsia="zh-CN"/>
        </w:rPr>
        <w:t>rather than</w:t>
      </w:r>
      <w:r w:rsidR="00A655AA">
        <w:rPr>
          <w:rFonts w:ascii="Arial" w:eastAsia="Times New Roman" w:hAnsi="Arial" w:cs="Arial"/>
          <w:lang w:val="en-US" w:eastAsia="zh-CN"/>
        </w:rPr>
        <w:t xml:space="preserve"> introduc</w:t>
      </w:r>
      <w:r w:rsidR="00D42032">
        <w:rPr>
          <w:rFonts w:ascii="Arial" w:eastAsia="Times New Roman" w:hAnsi="Arial" w:cs="Arial"/>
          <w:lang w:val="en-US" w:eastAsia="zh-CN"/>
        </w:rPr>
        <w:t>ing</w:t>
      </w:r>
      <w:r w:rsidR="00A655AA">
        <w:rPr>
          <w:rFonts w:ascii="Arial" w:eastAsia="Times New Roman" w:hAnsi="Arial" w:cs="Arial"/>
          <w:lang w:val="en-US" w:eastAsia="zh-CN"/>
        </w:rPr>
        <w:t xml:space="preserve"> tests for all possible combinations, </w:t>
      </w:r>
      <w:r w:rsidR="00A655AA" w:rsidRPr="00A655AA">
        <w:rPr>
          <w:rFonts w:ascii="Arial" w:eastAsia="Times New Roman" w:hAnsi="Arial" w:cs="Arial"/>
          <w:lang w:val="en-US" w:eastAsia="zh-CN"/>
        </w:rPr>
        <w:t xml:space="preserve">only </w:t>
      </w:r>
      <w:r w:rsidR="00A655AA">
        <w:rPr>
          <w:rFonts w:ascii="Arial" w:eastAsia="Times New Roman" w:hAnsi="Arial" w:cs="Arial"/>
          <w:lang w:val="en-US" w:eastAsia="zh-CN"/>
        </w:rPr>
        <w:t xml:space="preserve">two combinations, </w:t>
      </w:r>
      <w:proofErr w:type="gramStart"/>
      <w:r w:rsidR="00A655AA" w:rsidRPr="00A655AA">
        <w:rPr>
          <w:rFonts w:ascii="Arial" w:eastAsia="Times New Roman" w:hAnsi="Arial" w:cs="Arial" w:hint="eastAsia"/>
          <w:lang w:val="en-US" w:eastAsia="zh-CN"/>
        </w:rPr>
        <w:t>i</w:t>
      </w:r>
      <w:r w:rsidR="00A655AA" w:rsidRPr="00A655AA">
        <w:rPr>
          <w:rFonts w:ascii="Arial" w:eastAsia="Times New Roman" w:hAnsi="Arial" w:cs="Arial"/>
          <w:lang w:val="en-US" w:eastAsia="zh-CN"/>
        </w:rPr>
        <w:t>.e.</w:t>
      </w:r>
      <w:proofErr w:type="gramEnd"/>
      <w:r w:rsidR="00A655AA" w:rsidRPr="00A655AA">
        <w:rPr>
          <w:rFonts w:ascii="Arial" w:eastAsia="Times New Roman" w:hAnsi="Arial" w:cs="Arial"/>
          <w:lang w:val="en-US" w:eastAsia="zh-CN"/>
        </w:rPr>
        <w:t xml:space="preserve"> </w:t>
      </w:r>
      <w:r w:rsidR="00A655AA">
        <w:rPr>
          <w:rFonts w:ascii="Arial" w:eastAsia="Times New Roman" w:hAnsi="Arial" w:cs="Arial"/>
          <w:lang w:val="en-US" w:eastAsia="zh-CN"/>
        </w:rPr>
        <w:t>#1</w:t>
      </w:r>
      <w:bookmarkStart w:id="13" w:name="OLE_LINK26"/>
      <w:r w:rsidR="00A655AA">
        <w:rPr>
          <w:rFonts w:ascii="Arial" w:eastAsia="Times New Roman" w:hAnsi="Arial" w:cs="Arial"/>
          <w:lang w:val="en-US" w:eastAsia="zh-CN"/>
        </w:rPr>
        <w:t xml:space="preserve"> </w:t>
      </w:r>
      <w:r w:rsidR="00A655AA" w:rsidRPr="00A655AA">
        <w:rPr>
          <w:rFonts w:ascii="Arial" w:eastAsia="Times New Roman" w:hAnsi="Arial" w:cs="Arial"/>
          <w:lang w:val="en-US" w:eastAsia="zh-CN"/>
        </w:rPr>
        <w:t xml:space="preserve">(intra, enhanced) </w:t>
      </w:r>
      <w:bookmarkEnd w:id="13"/>
      <w:r w:rsidR="00A655AA" w:rsidRPr="00A655AA">
        <w:rPr>
          <w:rFonts w:ascii="Arial" w:eastAsia="Times New Roman" w:hAnsi="Arial" w:cs="Arial"/>
          <w:lang w:val="en-US" w:eastAsia="zh-CN"/>
        </w:rPr>
        <w:t xml:space="preserve">and </w:t>
      </w:r>
      <w:r w:rsidR="00A655AA">
        <w:rPr>
          <w:rFonts w:ascii="Arial" w:eastAsia="Times New Roman" w:hAnsi="Arial" w:cs="Arial"/>
          <w:lang w:val="en-US" w:eastAsia="zh-CN"/>
        </w:rPr>
        <w:t xml:space="preserve">#2 </w:t>
      </w:r>
      <w:r w:rsidR="00A655AA" w:rsidRPr="00A655AA">
        <w:rPr>
          <w:rFonts w:ascii="Arial" w:eastAsia="Times New Roman" w:hAnsi="Arial" w:cs="Arial"/>
          <w:lang w:val="en-US" w:eastAsia="zh-CN"/>
        </w:rPr>
        <w:t xml:space="preserve">(inter, normal) </w:t>
      </w:r>
      <w:r w:rsidR="00A655AA">
        <w:rPr>
          <w:rFonts w:ascii="Arial" w:eastAsia="Times New Roman" w:hAnsi="Arial" w:cs="Arial"/>
          <w:lang w:val="en-US" w:eastAsia="zh-CN"/>
        </w:rPr>
        <w:t xml:space="preserve">are </w:t>
      </w:r>
      <w:r w:rsidR="00A655AA" w:rsidRPr="00A655AA">
        <w:rPr>
          <w:rFonts w:ascii="Arial" w:eastAsia="Times New Roman" w:hAnsi="Arial" w:cs="Arial"/>
          <w:lang w:val="en-US" w:eastAsia="zh-CN"/>
        </w:rPr>
        <w:t xml:space="preserve">introduced </w:t>
      </w:r>
      <w:r w:rsidR="00B350BA">
        <w:rPr>
          <w:rFonts w:ascii="Arial" w:eastAsia="Times New Roman" w:hAnsi="Arial" w:cs="Arial"/>
          <w:lang w:val="en-US" w:eastAsia="zh-CN"/>
        </w:rPr>
        <w:t xml:space="preserve">for TN </w:t>
      </w:r>
      <w:r w:rsidR="00A655AA" w:rsidRPr="00A655AA">
        <w:rPr>
          <w:rFonts w:ascii="Arial" w:eastAsia="Times New Roman" w:hAnsi="Arial" w:cs="Arial"/>
          <w:lang w:val="en-US" w:eastAsia="zh-CN"/>
        </w:rPr>
        <w:t>as the following</w:t>
      </w:r>
      <w:r w:rsidR="00A655AA">
        <w:rPr>
          <w:rFonts w:ascii="Arial" w:eastAsia="Times New Roman" w:hAnsi="Arial" w:cs="Arial"/>
          <w:lang w:val="en-US" w:eastAsia="zh-CN"/>
        </w:rPr>
        <w:t xml:space="preserve">: </w:t>
      </w:r>
      <w:r w:rsidR="00A655AA" w:rsidRPr="00A655AA">
        <w:rPr>
          <w:rFonts w:ascii="Arial" w:eastAsia="Times New Roman" w:hAnsi="Arial" w:cs="Arial"/>
          <w:lang w:val="en-US" w:eastAsia="zh-CN"/>
        </w:rPr>
        <w:t xml:space="preserve"> </w:t>
      </w:r>
    </w:p>
    <w:p w14:paraId="0A8098C4" w14:textId="4242C5C8" w:rsidR="00A655AA" w:rsidRDefault="00A655AA" w:rsidP="00A655AA">
      <w:pPr>
        <w:pStyle w:val="TOC3"/>
        <w:rPr>
          <w:rFonts w:asciiTheme="minorHAnsi" w:eastAsiaTheme="minorEastAsia" w:hAnsiTheme="minorHAnsi" w:cstheme="minorBidi"/>
          <w:sz w:val="22"/>
          <w:szCs w:val="22"/>
          <w:lang w:val="en-US" w:eastAsia="zh-CN"/>
        </w:rPr>
      </w:pPr>
      <w:r>
        <w:rPr>
          <w:snapToGrid w:val="0"/>
        </w:rPr>
        <w:t>A.6.1.15</w:t>
      </w:r>
      <w:r>
        <w:rPr>
          <w:rFonts w:asciiTheme="minorHAnsi" w:eastAsiaTheme="minorEastAsia" w:hAnsiTheme="minorHAnsi" w:cstheme="minorBidi"/>
          <w:sz w:val="22"/>
          <w:szCs w:val="22"/>
          <w:lang w:val="en-US" w:eastAsia="zh-CN"/>
        </w:rPr>
        <w:tab/>
      </w:r>
      <w:r>
        <w:rPr>
          <w:snapToGrid w:val="0"/>
        </w:rPr>
        <w:t>HD-FDD Intra-frequency RRC Re-establishment for UE category NB1 in In-Band mode under enhanced coverage</w:t>
      </w:r>
    </w:p>
    <w:p w14:paraId="0271497C" w14:textId="16AA4FDE" w:rsidR="00A655AA" w:rsidRDefault="00A655AA" w:rsidP="00A655AA">
      <w:pPr>
        <w:pStyle w:val="TOC3"/>
        <w:rPr>
          <w:rFonts w:eastAsia="Times New Roman"/>
        </w:rPr>
      </w:pPr>
      <w:r>
        <w:rPr>
          <w:snapToGrid w:val="0"/>
        </w:rPr>
        <w:t>A.6.1.16</w:t>
      </w:r>
      <w:r>
        <w:rPr>
          <w:rFonts w:asciiTheme="minorHAnsi" w:eastAsiaTheme="minorEastAsia" w:hAnsiTheme="minorHAnsi" w:cstheme="minorBidi"/>
          <w:sz w:val="22"/>
          <w:szCs w:val="22"/>
          <w:lang w:val="en-US" w:eastAsia="zh-CN"/>
        </w:rPr>
        <w:tab/>
      </w:r>
      <w:r>
        <w:rPr>
          <w:snapToGrid w:val="0"/>
        </w:rPr>
        <w:t xml:space="preserve">HD-FDD Inter-frequency RRC Re-establishment for UE category NB1 in In-Band mode under </w:t>
      </w:r>
      <w:r>
        <w:rPr>
          <w:rFonts w:cs="Intel Clear Light"/>
        </w:rPr>
        <w:t>normal</w:t>
      </w:r>
      <w:r>
        <w:rPr>
          <w:rFonts w:cs="Arial"/>
        </w:rPr>
        <w:t xml:space="preserve"> </w:t>
      </w:r>
      <w:r>
        <w:rPr>
          <w:snapToGrid w:val="0"/>
        </w:rPr>
        <w:t>coverage</w:t>
      </w:r>
    </w:p>
    <w:p w14:paraId="5F691F53" w14:textId="77777777" w:rsidR="00A655AA" w:rsidRPr="00A655AA" w:rsidRDefault="00A655AA" w:rsidP="00CC0B3E">
      <w:pPr>
        <w:jc w:val="both"/>
        <w:rPr>
          <w:rFonts w:eastAsia="新細明體"/>
        </w:rPr>
      </w:pPr>
    </w:p>
    <w:p w14:paraId="09C5D0F7" w14:textId="0E99A93C" w:rsidR="00181517" w:rsidRDefault="00A655AA" w:rsidP="00CC0B3E">
      <w:pPr>
        <w:jc w:val="both"/>
        <w:rPr>
          <w:rFonts w:ascii="Arial" w:eastAsia="Times New Roman" w:hAnsi="Arial" w:cs="Arial"/>
          <w:lang w:val="en-US" w:eastAsia="zh-CN"/>
        </w:rPr>
      </w:pPr>
      <w:r w:rsidRPr="00D42032">
        <w:rPr>
          <w:rFonts w:ascii="Arial" w:eastAsia="Times New Roman" w:hAnsi="Arial" w:cs="Arial"/>
          <w:lang w:val="en-US" w:eastAsia="zh-CN"/>
        </w:rPr>
        <w:t>In other words,</w:t>
      </w:r>
      <w:r w:rsidR="00181517">
        <w:rPr>
          <w:rFonts w:ascii="Arial" w:eastAsia="Times New Roman" w:hAnsi="Arial" w:cs="Arial"/>
          <w:lang w:val="en-US" w:eastAsia="zh-CN"/>
        </w:rPr>
        <w:t xml:space="preserve"> </w:t>
      </w:r>
      <w:r w:rsidR="00B350BA">
        <w:rPr>
          <w:rFonts w:ascii="Arial" w:eastAsia="Times New Roman" w:hAnsi="Arial" w:cs="Arial"/>
          <w:lang w:val="en-US" w:eastAsia="zh-CN"/>
        </w:rPr>
        <w:t xml:space="preserve">to reduce tests </w:t>
      </w:r>
      <w:r w:rsidR="00181517">
        <w:rPr>
          <w:rFonts w:ascii="Arial" w:eastAsia="Times New Roman" w:hAnsi="Arial" w:cs="Arial"/>
          <w:lang w:val="en-US" w:eastAsia="zh-CN"/>
        </w:rPr>
        <w:t xml:space="preserve">for inter frequency, it suggests to </w:t>
      </w:r>
      <w:r w:rsidR="004D75D4">
        <w:rPr>
          <w:rFonts w:ascii="Arial" w:eastAsia="Times New Roman" w:hAnsi="Arial" w:cs="Arial"/>
          <w:lang w:val="en-US" w:eastAsia="zh-CN"/>
        </w:rPr>
        <w:t xml:space="preserve">not to </w:t>
      </w:r>
      <w:r w:rsidR="00181517">
        <w:rPr>
          <w:rFonts w:ascii="Arial" w:eastAsia="Times New Roman" w:hAnsi="Arial" w:cs="Arial"/>
          <w:lang w:val="en-US" w:eastAsia="zh-CN"/>
        </w:rPr>
        <w:t xml:space="preserve">test </w:t>
      </w:r>
      <w:r w:rsidR="004D75D4">
        <w:rPr>
          <w:rFonts w:ascii="Arial" w:eastAsia="Times New Roman" w:hAnsi="Arial" w:cs="Arial"/>
          <w:lang w:val="en-US" w:eastAsia="zh-CN"/>
        </w:rPr>
        <w:t>both</w:t>
      </w:r>
      <w:r w:rsidR="00181517">
        <w:rPr>
          <w:rFonts w:ascii="Arial" w:eastAsia="Times New Roman" w:hAnsi="Arial" w:cs="Arial"/>
          <w:lang w:val="en-US" w:eastAsia="zh-CN"/>
        </w:rPr>
        <w:t xml:space="preserve"> of intra and intra, as both are already tested in intra-frequency</w:t>
      </w:r>
      <w:r w:rsidR="00B350BA">
        <w:rPr>
          <w:rFonts w:ascii="Arial" w:eastAsia="Times New Roman" w:hAnsi="Arial" w:cs="Arial"/>
          <w:lang w:val="en-US" w:eastAsia="zh-CN"/>
        </w:rPr>
        <w:t xml:space="preserve"> tests, as the similar approach for the exiting </w:t>
      </w:r>
      <w:r w:rsidR="00B350BA" w:rsidRPr="00B350BA">
        <w:rPr>
          <w:rFonts w:ascii="Arial" w:eastAsia="Times New Roman" w:hAnsi="Arial" w:cs="Arial" w:hint="eastAsia"/>
          <w:lang w:val="en-US" w:eastAsia="zh-CN"/>
        </w:rPr>
        <w:t>TN t</w:t>
      </w:r>
      <w:r w:rsidR="00B350BA" w:rsidRPr="00B350BA">
        <w:rPr>
          <w:rFonts w:ascii="Arial" w:eastAsia="Times New Roman" w:hAnsi="Arial" w:cs="Arial"/>
          <w:lang w:val="en-US" w:eastAsia="zh-CN"/>
        </w:rPr>
        <w:t>est cases.</w:t>
      </w:r>
      <w:r w:rsidR="00B350BA">
        <w:rPr>
          <w:rFonts w:ascii="Arial" w:eastAsia="Times New Roman" w:hAnsi="Arial" w:cs="Arial"/>
          <w:lang w:val="en-US" w:eastAsia="zh-CN"/>
        </w:rPr>
        <w:t xml:space="preserve"> </w:t>
      </w:r>
      <w:r w:rsidR="004D75D4">
        <w:rPr>
          <w:rFonts w:ascii="Arial" w:eastAsia="Times New Roman" w:hAnsi="Arial" w:cs="Arial"/>
          <w:lang w:val="en-US" w:eastAsia="zh-CN"/>
        </w:rPr>
        <w:t>Specifically, we can keep enhanced case and drop the test normal coverage in inter-freq. (NB-3-1).</w:t>
      </w:r>
      <w:r w:rsidR="00B350BA">
        <w:rPr>
          <w:rFonts w:ascii="Arial" w:eastAsia="Times New Roman" w:hAnsi="Arial" w:cs="Arial"/>
          <w:lang w:val="en-US" w:eastAsia="zh-CN"/>
        </w:rPr>
        <w:t xml:space="preserve"> </w:t>
      </w:r>
    </w:p>
    <w:p w14:paraId="73D5F487" w14:textId="77777777" w:rsidR="00AA4E5B" w:rsidRDefault="00AA4E5B" w:rsidP="00CC0B3E">
      <w:pPr>
        <w:jc w:val="both"/>
        <w:rPr>
          <w:rFonts w:eastAsia="新細明體"/>
          <w:lang w:val="en-US"/>
        </w:rPr>
      </w:pPr>
    </w:p>
    <w:p w14:paraId="02E9B1CB" w14:textId="77777777" w:rsidR="00CC0B3E" w:rsidRDefault="00CC0B3E" w:rsidP="008A7491">
      <w:pPr>
        <w:rPr>
          <w:rFonts w:ascii="Arial" w:eastAsiaTheme="minorEastAsia" w:hAnsi="Arial" w:cs="Arial"/>
          <w:b/>
          <w:lang w:val="en-US" w:eastAsia="zh-CN"/>
        </w:rPr>
      </w:pPr>
    </w:p>
    <w:p w14:paraId="3091E81B" w14:textId="0EE20241" w:rsidR="00CC0B3E" w:rsidRPr="00217172" w:rsidRDefault="00217172" w:rsidP="00217172">
      <w:pPr>
        <w:pStyle w:val="Caption"/>
        <w:rPr>
          <w:rFonts w:ascii="Arial" w:eastAsiaTheme="minorEastAsia" w:hAnsi="Arial" w:cs="Arial"/>
          <w:lang w:val="en-US" w:eastAsia="zh-CN"/>
        </w:rPr>
      </w:pPr>
      <w:bookmarkStart w:id="14" w:name="_Ref163521514"/>
      <w:r w:rsidRPr="00217172">
        <w:rPr>
          <w:rFonts w:ascii="Arial" w:hAnsi="Arial" w:cs="Arial"/>
        </w:rPr>
        <w:lastRenderedPageBreak/>
        <w:t xml:space="preserve">Observation </w:t>
      </w:r>
      <w:r w:rsidRPr="00217172">
        <w:rPr>
          <w:rFonts w:ascii="Arial" w:hAnsi="Arial" w:cs="Arial"/>
        </w:rPr>
        <w:fldChar w:fldCharType="begin"/>
      </w:r>
      <w:r w:rsidRPr="00217172">
        <w:rPr>
          <w:rFonts w:ascii="Arial" w:hAnsi="Arial" w:cs="Arial"/>
        </w:rPr>
        <w:instrText xml:space="preserve"> SEQ Observation \* ARABIC </w:instrText>
      </w:r>
      <w:r w:rsidRPr="00217172">
        <w:rPr>
          <w:rFonts w:ascii="Arial" w:hAnsi="Arial" w:cs="Arial"/>
        </w:rPr>
        <w:fldChar w:fldCharType="separate"/>
      </w:r>
      <w:r w:rsidR="00F0370B">
        <w:rPr>
          <w:rFonts w:ascii="Arial" w:hAnsi="Arial" w:cs="Arial"/>
          <w:noProof/>
        </w:rPr>
        <w:t>1</w:t>
      </w:r>
      <w:r w:rsidRPr="00217172">
        <w:rPr>
          <w:rFonts w:ascii="Arial" w:hAnsi="Arial" w:cs="Arial"/>
        </w:rPr>
        <w:fldChar w:fldCharType="end"/>
      </w:r>
      <w:r w:rsidR="00CB4D86" w:rsidRPr="00217172">
        <w:rPr>
          <w:rFonts w:ascii="Arial" w:hAnsi="Arial" w:cs="Arial"/>
        </w:rPr>
        <w:t xml:space="preserve">: </w:t>
      </w:r>
      <w:bookmarkStart w:id="15" w:name="_Ref163521495"/>
      <w:r w:rsidR="00181517" w:rsidRPr="00217172">
        <w:rPr>
          <w:rFonts w:ascii="Arial" w:eastAsiaTheme="minorEastAsia" w:hAnsi="Arial" w:cs="Arial"/>
          <w:lang w:val="en-US" w:eastAsia="zh-CN"/>
        </w:rPr>
        <w:t>F</w:t>
      </w:r>
      <w:r w:rsidR="00181517" w:rsidRPr="00217172">
        <w:rPr>
          <w:rFonts w:ascii="Arial" w:eastAsiaTheme="minorEastAsia" w:hAnsi="Arial" w:cs="Arial"/>
          <w:lang w:val="en-US" w:eastAsia="zh-CN"/>
        </w:rPr>
        <w:t>or NB-IoT RRC Re-establishment</w:t>
      </w:r>
      <w:r w:rsidR="00181517" w:rsidRPr="00217172">
        <w:rPr>
          <w:rFonts w:ascii="Arial" w:eastAsiaTheme="minorEastAsia" w:hAnsi="Arial" w:cs="Arial"/>
          <w:lang w:val="en-US" w:eastAsia="zh-CN"/>
        </w:rPr>
        <w:t xml:space="preserve"> over NTN, </w:t>
      </w:r>
      <w:r w:rsidR="00B350BA" w:rsidRPr="00217172">
        <w:rPr>
          <w:rFonts w:ascii="Arial" w:eastAsiaTheme="minorEastAsia" w:hAnsi="Arial" w:cs="Arial"/>
          <w:lang w:val="en-US" w:eastAsia="zh-CN"/>
        </w:rPr>
        <w:t xml:space="preserve">both </w:t>
      </w:r>
      <w:r w:rsidR="00181517" w:rsidRPr="00217172">
        <w:rPr>
          <w:rFonts w:ascii="Arial" w:eastAsiaTheme="minorEastAsia" w:hAnsi="Arial" w:cs="Arial"/>
          <w:lang w:val="en-US" w:eastAsia="zh-CN"/>
        </w:rPr>
        <w:t xml:space="preserve">the </w:t>
      </w:r>
      <w:r w:rsidR="00B350BA" w:rsidRPr="00217172">
        <w:rPr>
          <w:rFonts w:ascii="Arial" w:eastAsiaTheme="minorEastAsia" w:hAnsi="Arial" w:cs="Arial"/>
          <w:lang w:val="en-US" w:eastAsia="zh-CN"/>
        </w:rPr>
        <w:t xml:space="preserve">normal coverage and </w:t>
      </w:r>
      <w:r w:rsidR="00181517" w:rsidRPr="00217172">
        <w:rPr>
          <w:rFonts w:ascii="Arial" w:eastAsiaTheme="minorEastAsia" w:hAnsi="Arial" w:cs="Arial"/>
          <w:lang w:val="en-US" w:eastAsia="zh-CN"/>
        </w:rPr>
        <w:t>enhanced coverage</w:t>
      </w:r>
      <w:r w:rsidR="00181517" w:rsidRPr="00217172">
        <w:rPr>
          <w:rFonts w:ascii="Arial" w:eastAsiaTheme="minorEastAsia" w:hAnsi="Arial" w:cs="Arial"/>
          <w:lang w:val="en-US" w:eastAsia="zh-CN"/>
        </w:rPr>
        <w:t xml:space="preserve"> ha</w:t>
      </w:r>
      <w:r w:rsidR="00B350BA" w:rsidRPr="00217172">
        <w:rPr>
          <w:rFonts w:ascii="Arial" w:eastAsiaTheme="minorEastAsia" w:hAnsi="Arial" w:cs="Arial"/>
          <w:lang w:val="en-US" w:eastAsia="zh-CN"/>
        </w:rPr>
        <w:t>ve</w:t>
      </w:r>
      <w:r w:rsidR="00181517" w:rsidRPr="00217172">
        <w:rPr>
          <w:rFonts w:ascii="Arial" w:eastAsiaTheme="minorEastAsia" w:hAnsi="Arial" w:cs="Arial"/>
          <w:lang w:val="en-US" w:eastAsia="zh-CN"/>
        </w:rPr>
        <w:t xml:space="preserve"> been </w:t>
      </w:r>
      <w:r w:rsidR="00B350BA" w:rsidRPr="00217172">
        <w:rPr>
          <w:rFonts w:ascii="Arial" w:eastAsiaTheme="minorEastAsia" w:hAnsi="Arial" w:cs="Arial"/>
          <w:lang w:val="en-US" w:eastAsia="zh-CN"/>
        </w:rPr>
        <w:t>tested</w:t>
      </w:r>
      <w:r w:rsidR="00181517" w:rsidRPr="00217172">
        <w:rPr>
          <w:rFonts w:ascii="Arial" w:eastAsiaTheme="minorEastAsia" w:hAnsi="Arial" w:cs="Arial"/>
          <w:lang w:val="en-US" w:eastAsia="zh-CN"/>
        </w:rPr>
        <w:t xml:space="preserve"> in intra-frequency tests.</w:t>
      </w:r>
      <w:bookmarkEnd w:id="14"/>
      <w:bookmarkEnd w:id="15"/>
      <w:r w:rsidR="00181517" w:rsidRPr="00217172">
        <w:rPr>
          <w:rFonts w:ascii="Arial" w:eastAsiaTheme="minorEastAsia" w:hAnsi="Arial" w:cs="Arial"/>
          <w:lang w:val="en-US" w:eastAsia="zh-CN"/>
        </w:rPr>
        <w:t xml:space="preserve"> </w:t>
      </w:r>
    </w:p>
    <w:p w14:paraId="25A7C205" w14:textId="263F82FD" w:rsidR="0044293E" w:rsidRPr="00217172" w:rsidRDefault="00B27D4E" w:rsidP="004D75D4">
      <w:pPr>
        <w:pStyle w:val="Caption"/>
        <w:jc w:val="both"/>
        <w:rPr>
          <w:rFonts w:ascii="Arial" w:hAnsi="Arial" w:cs="Arial"/>
        </w:rPr>
      </w:pPr>
      <w:bookmarkStart w:id="16" w:name="_Ref149829881"/>
      <w:bookmarkStart w:id="17" w:name="OLE_LINK28"/>
      <w:bookmarkStart w:id="18" w:name="OLE_LINK34"/>
      <w:r w:rsidRPr="00217172">
        <w:rPr>
          <w:rFonts w:ascii="Arial" w:hAnsi="Arial" w:cs="Arial"/>
        </w:rPr>
        <w:t xml:space="preserve">Proposal </w:t>
      </w:r>
      <w:r w:rsidRPr="00217172">
        <w:rPr>
          <w:rFonts w:ascii="Arial" w:hAnsi="Arial" w:cs="Arial"/>
        </w:rPr>
        <w:fldChar w:fldCharType="begin"/>
      </w:r>
      <w:r w:rsidRPr="00217172">
        <w:rPr>
          <w:rFonts w:ascii="Arial" w:hAnsi="Arial" w:cs="Arial"/>
        </w:rPr>
        <w:instrText xml:space="preserve"> SEQ Proposal \* ARABIC </w:instrText>
      </w:r>
      <w:r w:rsidRPr="00217172">
        <w:rPr>
          <w:rFonts w:ascii="Arial" w:hAnsi="Arial" w:cs="Arial"/>
        </w:rPr>
        <w:fldChar w:fldCharType="separate"/>
      </w:r>
      <w:r w:rsidR="00F0370B">
        <w:rPr>
          <w:rFonts w:ascii="Arial" w:hAnsi="Arial" w:cs="Arial"/>
          <w:noProof/>
        </w:rPr>
        <w:t>1</w:t>
      </w:r>
      <w:r w:rsidRPr="00217172">
        <w:rPr>
          <w:rFonts w:ascii="Arial" w:hAnsi="Arial" w:cs="Arial"/>
        </w:rPr>
        <w:fldChar w:fldCharType="end"/>
      </w:r>
      <w:r w:rsidRPr="00217172">
        <w:rPr>
          <w:rFonts w:ascii="Arial" w:hAnsi="Arial" w:cs="Arial"/>
        </w:rPr>
        <w:t xml:space="preserve">: </w:t>
      </w:r>
      <w:bookmarkEnd w:id="18"/>
      <w:r w:rsidR="004D75D4" w:rsidRPr="00217172">
        <w:rPr>
          <w:rFonts w:ascii="Arial" w:hAnsi="Arial" w:cs="Arial" w:hint="eastAsia"/>
        </w:rPr>
        <w:t>Re</w:t>
      </w:r>
      <w:r w:rsidR="004D75D4" w:rsidRPr="00217172">
        <w:rPr>
          <w:rFonts w:ascii="Arial" w:hAnsi="Arial" w:cs="Arial"/>
        </w:rPr>
        <w:t>garding</w:t>
      </w:r>
      <w:r w:rsidR="004D75D4" w:rsidRPr="00217172">
        <w:rPr>
          <w:rFonts w:ascii="Arial" w:eastAsia="新細明體" w:hAnsi="Arial" w:cs="Arial"/>
          <w:lang w:eastAsia="zh-TW"/>
        </w:rPr>
        <w:t xml:space="preserve"> </w:t>
      </w:r>
      <w:r w:rsidR="004D75D4" w:rsidRPr="00217172">
        <w:rPr>
          <w:rFonts w:ascii="Arial" w:hAnsi="Arial" w:cs="Arial"/>
        </w:rPr>
        <w:t>inter-frequency test cases for NB-IoT RRC Re-establishment over NTN</w:t>
      </w:r>
      <w:r w:rsidR="00F0370B">
        <w:rPr>
          <w:rFonts w:ascii="Arial" w:eastAsia="新細明體" w:hAnsi="Arial" w:cs="Arial" w:hint="eastAsia"/>
          <w:lang w:eastAsia="zh-TW"/>
        </w:rPr>
        <w:t>,</w:t>
      </w:r>
      <w:r w:rsidR="00F0370B">
        <w:rPr>
          <w:rFonts w:ascii="Arial" w:eastAsia="新細明體" w:hAnsi="Arial" w:cs="Arial"/>
          <w:lang w:eastAsia="zh-TW"/>
        </w:rPr>
        <w:t xml:space="preserve"> </w:t>
      </w:r>
      <w:r w:rsidR="00F0370B" w:rsidRPr="00F0370B">
        <w:rPr>
          <w:rFonts w:ascii="Arial" w:eastAsia="新細明體" w:hAnsi="Arial" w:cs="Arial"/>
          <w:lang w:eastAsia="zh-TW"/>
        </w:rPr>
        <w:t xml:space="preserve">introduce only one test for enhanced coverage. </w:t>
      </w:r>
      <w:proofErr w:type="gramStart"/>
      <w:r w:rsidR="00F0370B" w:rsidRPr="00F0370B">
        <w:rPr>
          <w:rFonts w:ascii="Arial" w:eastAsia="新細明體" w:hAnsi="Arial" w:cs="Arial"/>
          <w:lang w:eastAsia="zh-TW"/>
        </w:rPr>
        <w:t>I.e.</w:t>
      </w:r>
      <w:proofErr w:type="gramEnd"/>
      <w:r w:rsidR="00F0370B" w:rsidRPr="00F0370B">
        <w:rPr>
          <w:rFonts w:ascii="Arial" w:eastAsia="新細明體" w:hAnsi="Arial" w:cs="Arial"/>
          <w:lang w:eastAsia="zh-TW"/>
        </w:rPr>
        <w:t xml:space="preserve"> drop the test NB-3-1.</w:t>
      </w:r>
      <w:bookmarkStart w:id="19" w:name="OLE_LINK35"/>
      <w:bookmarkEnd w:id="16"/>
      <w:r w:rsidR="004D75D4" w:rsidRPr="00217172">
        <w:rPr>
          <w:rFonts w:ascii="Arial" w:hAnsi="Arial" w:cs="Arial"/>
        </w:rPr>
        <w:t xml:space="preserve"> </w:t>
      </w:r>
      <w:bookmarkStart w:id="20" w:name="_Ref149829885"/>
      <w:bookmarkEnd w:id="17"/>
    </w:p>
    <w:bookmarkEnd w:id="2"/>
    <w:bookmarkEnd w:id="19"/>
    <w:bookmarkEnd w:id="20"/>
    <w:p w14:paraId="67452C67" w14:textId="67DB7D0C" w:rsidR="004F11F3" w:rsidRPr="00712B10" w:rsidRDefault="004F11F3" w:rsidP="004F11F3">
      <w:pPr>
        <w:pStyle w:val="Heading1"/>
        <w:rPr>
          <w:rFonts w:cs="Arial"/>
          <w:lang w:eastAsia="ja-JP"/>
        </w:rPr>
      </w:pPr>
      <w:r w:rsidRPr="00712B10">
        <w:rPr>
          <w:rFonts w:cs="Arial"/>
          <w:lang w:eastAsia="ja-JP"/>
        </w:rPr>
        <w:t>Summary</w:t>
      </w:r>
    </w:p>
    <w:p w14:paraId="57B6A6A8" w14:textId="6E35F264" w:rsidR="004F11F3" w:rsidRDefault="004F11F3" w:rsidP="004F11F3">
      <w:pPr>
        <w:rPr>
          <w:rFonts w:ascii="Arial" w:eastAsia="Batang" w:hAnsi="Arial" w:cs="Arial"/>
          <w:lang w:eastAsia="ko-KR"/>
        </w:rPr>
      </w:pPr>
      <w:r w:rsidRPr="00712B10">
        <w:rPr>
          <w:rFonts w:ascii="Arial" w:eastAsia="Batang" w:hAnsi="Arial" w:cs="Arial"/>
          <w:lang w:eastAsia="ko-KR"/>
        </w:rPr>
        <w:t xml:space="preserve">The </w:t>
      </w:r>
      <w:r w:rsidR="00FB02C3" w:rsidRPr="00712B10">
        <w:rPr>
          <w:rFonts w:ascii="Arial" w:eastAsia="Batang" w:hAnsi="Arial" w:cs="Arial"/>
          <w:lang w:eastAsia="ko-KR"/>
        </w:rPr>
        <w:t>observations</w:t>
      </w:r>
      <w:r w:rsidRPr="00712B10">
        <w:rPr>
          <w:rFonts w:ascii="Arial" w:eastAsia="Batang" w:hAnsi="Arial" w:cs="Arial"/>
          <w:lang w:eastAsia="ko-KR"/>
        </w:rPr>
        <w:t xml:space="preserve"> and proposals in this contribution are </w:t>
      </w:r>
      <w:r w:rsidR="00FB02C3" w:rsidRPr="00712B10">
        <w:rPr>
          <w:rFonts w:ascii="Arial" w:eastAsia="Batang" w:hAnsi="Arial" w:cs="Arial"/>
          <w:lang w:eastAsia="ko-KR"/>
        </w:rPr>
        <w:t>summarized</w:t>
      </w:r>
      <w:r w:rsidRPr="00712B10">
        <w:rPr>
          <w:rFonts w:ascii="Arial" w:eastAsia="Batang" w:hAnsi="Arial" w:cs="Arial"/>
          <w:lang w:eastAsia="ko-KR"/>
        </w:rPr>
        <w:t>:</w:t>
      </w:r>
    </w:p>
    <w:p w14:paraId="14CF221E" w14:textId="6FD23B63" w:rsidR="00217172" w:rsidRPr="00217172" w:rsidRDefault="00217172" w:rsidP="004F11F3">
      <w:pPr>
        <w:rPr>
          <w:rFonts w:ascii="Arial" w:eastAsia="Batang" w:hAnsi="Arial" w:cs="Arial"/>
          <w:b/>
          <w:bCs/>
          <w:lang w:eastAsia="ko-KR"/>
        </w:rPr>
      </w:pPr>
      <w:r w:rsidRPr="00217172">
        <w:rPr>
          <w:rFonts w:ascii="Arial" w:eastAsia="Batang" w:hAnsi="Arial" w:cs="Arial"/>
          <w:b/>
          <w:bCs/>
          <w:lang w:eastAsia="ko-KR"/>
        </w:rPr>
        <w:fldChar w:fldCharType="begin"/>
      </w:r>
      <w:r w:rsidRPr="00217172">
        <w:rPr>
          <w:rFonts w:ascii="Arial" w:eastAsia="Batang" w:hAnsi="Arial" w:cs="Arial"/>
          <w:b/>
          <w:bCs/>
          <w:lang w:eastAsia="ko-KR"/>
        </w:rPr>
        <w:instrText xml:space="preserve"> REF _Ref163521514 \h </w:instrText>
      </w:r>
      <w:r w:rsidRPr="00217172">
        <w:rPr>
          <w:rFonts w:ascii="Arial" w:eastAsia="Batang" w:hAnsi="Arial" w:cs="Arial"/>
          <w:b/>
          <w:bCs/>
          <w:lang w:eastAsia="ko-KR"/>
        </w:rPr>
      </w:r>
      <w:r>
        <w:rPr>
          <w:rFonts w:ascii="Arial" w:eastAsia="Batang" w:hAnsi="Arial" w:cs="Arial"/>
          <w:b/>
          <w:bCs/>
          <w:lang w:eastAsia="ko-KR"/>
        </w:rPr>
        <w:instrText xml:space="preserve"> \* MERGEFORMAT </w:instrText>
      </w:r>
      <w:r w:rsidRPr="00217172">
        <w:rPr>
          <w:rFonts w:ascii="Arial" w:eastAsia="Batang" w:hAnsi="Arial" w:cs="Arial"/>
          <w:b/>
          <w:bCs/>
          <w:lang w:eastAsia="ko-KR"/>
        </w:rPr>
        <w:fldChar w:fldCharType="separate"/>
      </w:r>
      <w:r w:rsidR="00F0370B" w:rsidRPr="00F0370B">
        <w:rPr>
          <w:rFonts w:ascii="Arial" w:hAnsi="Arial" w:cs="Arial"/>
          <w:b/>
          <w:bCs/>
        </w:rPr>
        <w:t xml:space="preserve">Observation </w:t>
      </w:r>
      <w:r w:rsidR="00F0370B" w:rsidRPr="00F0370B">
        <w:rPr>
          <w:rFonts w:ascii="Arial" w:hAnsi="Arial" w:cs="Arial"/>
          <w:b/>
          <w:bCs/>
          <w:noProof/>
        </w:rPr>
        <w:t>1</w:t>
      </w:r>
      <w:r w:rsidR="00F0370B" w:rsidRPr="00F0370B">
        <w:rPr>
          <w:rFonts w:ascii="Arial" w:hAnsi="Arial" w:cs="Arial"/>
          <w:b/>
          <w:bCs/>
        </w:rPr>
        <w:t xml:space="preserve">: </w:t>
      </w:r>
      <w:r w:rsidR="00F0370B" w:rsidRPr="00F0370B">
        <w:rPr>
          <w:rFonts w:ascii="Arial" w:eastAsiaTheme="minorEastAsia" w:hAnsi="Arial" w:cs="Arial"/>
          <w:b/>
          <w:bCs/>
          <w:lang w:val="en-US" w:eastAsia="zh-CN"/>
        </w:rPr>
        <w:t>F</w:t>
      </w:r>
      <w:r w:rsidR="00F0370B" w:rsidRPr="00F0370B">
        <w:rPr>
          <w:rFonts w:ascii="Arial" w:eastAsiaTheme="minorEastAsia" w:hAnsi="Arial" w:cs="Arial"/>
          <w:b/>
          <w:bCs/>
          <w:lang w:val="en-US" w:eastAsia="zh-CN"/>
        </w:rPr>
        <w:t>or NB-IoT RRC Re-establishment</w:t>
      </w:r>
      <w:r w:rsidR="00F0370B" w:rsidRPr="00F0370B">
        <w:rPr>
          <w:rFonts w:ascii="Arial" w:eastAsiaTheme="minorEastAsia" w:hAnsi="Arial" w:cs="Arial"/>
          <w:b/>
          <w:bCs/>
          <w:lang w:val="en-US" w:eastAsia="zh-CN"/>
        </w:rPr>
        <w:t xml:space="preserve"> over NTN, both the normal coverage and </w:t>
      </w:r>
      <w:r w:rsidR="00F0370B" w:rsidRPr="00F0370B">
        <w:rPr>
          <w:rFonts w:ascii="Arial" w:eastAsiaTheme="minorEastAsia" w:hAnsi="Arial" w:cs="Arial"/>
          <w:b/>
          <w:bCs/>
          <w:lang w:val="en-US" w:eastAsia="zh-CN"/>
        </w:rPr>
        <w:t>enhanced coverage</w:t>
      </w:r>
      <w:r w:rsidR="00F0370B" w:rsidRPr="00F0370B">
        <w:rPr>
          <w:rFonts w:ascii="Arial" w:eastAsiaTheme="minorEastAsia" w:hAnsi="Arial" w:cs="Arial"/>
          <w:b/>
          <w:bCs/>
          <w:lang w:val="en-US" w:eastAsia="zh-CN"/>
        </w:rPr>
        <w:t xml:space="preserve"> have been tested in intra-frequency tests.</w:t>
      </w:r>
      <w:r w:rsidRPr="00217172">
        <w:rPr>
          <w:rFonts w:ascii="Arial" w:eastAsia="Batang" w:hAnsi="Arial" w:cs="Arial"/>
          <w:b/>
          <w:bCs/>
          <w:lang w:eastAsia="ko-KR"/>
        </w:rPr>
        <w:fldChar w:fldCharType="end"/>
      </w:r>
    </w:p>
    <w:p w14:paraId="03DD1039" w14:textId="7B15C256" w:rsidR="007A14FE" w:rsidRPr="00F0370B" w:rsidRDefault="009B624E" w:rsidP="00F0370B">
      <w:pPr>
        <w:jc w:val="both"/>
        <w:rPr>
          <w:rFonts w:ascii="Arial" w:eastAsia="Batang" w:hAnsi="Arial" w:cs="Arial"/>
          <w:b/>
          <w:bCs/>
          <w:lang w:eastAsia="ko-KR"/>
        </w:rPr>
      </w:pPr>
      <w:r w:rsidRPr="00F0370B">
        <w:rPr>
          <w:rFonts w:ascii="Arial" w:eastAsia="Batang" w:hAnsi="Arial" w:cs="Arial"/>
          <w:b/>
          <w:bCs/>
          <w:lang w:eastAsia="ko-KR"/>
        </w:rPr>
        <w:fldChar w:fldCharType="begin"/>
      </w:r>
      <w:r w:rsidRPr="00F0370B">
        <w:rPr>
          <w:rFonts w:ascii="Arial" w:eastAsia="Batang" w:hAnsi="Arial" w:cs="Arial"/>
          <w:b/>
          <w:bCs/>
          <w:lang w:eastAsia="ko-KR"/>
        </w:rPr>
        <w:instrText xml:space="preserve"> REF _Ref149829881 \h  \* MERGEFORMAT </w:instrText>
      </w:r>
      <w:r w:rsidRPr="00F0370B">
        <w:rPr>
          <w:rFonts w:ascii="Arial" w:eastAsia="Batang" w:hAnsi="Arial" w:cs="Arial"/>
          <w:b/>
          <w:bCs/>
          <w:lang w:eastAsia="ko-KR"/>
        </w:rPr>
      </w:r>
      <w:r w:rsidRPr="00F0370B">
        <w:rPr>
          <w:rFonts w:ascii="Arial" w:eastAsia="Batang" w:hAnsi="Arial" w:cs="Arial"/>
          <w:b/>
          <w:bCs/>
          <w:lang w:eastAsia="ko-KR"/>
        </w:rPr>
        <w:fldChar w:fldCharType="separate"/>
      </w:r>
      <w:r w:rsidR="00F0370B" w:rsidRPr="00F0370B">
        <w:rPr>
          <w:rFonts w:ascii="Arial" w:hAnsi="Arial" w:cs="Arial"/>
          <w:b/>
          <w:bCs/>
        </w:rPr>
        <w:t xml:space="preserve">Proposal </w:t>
      </w:r>
      <w:r w:rsidR="00F0370B" w:rsidRPr="00F0370B">
        <w:rPr>
          <w:rFonts w:ascii="Arial" w:hAnsi="Arial" w:cs="Arial"/>
          <w:b/>
          <w:bCs/>
          <w:noProof/>
        </w:rPr>
        <w:t>1</w:t>
      </w:r>
      <w:r w:rsidR="00F0370B" w:rsidRPr="00F0370B">
        <w:rPr>
          <w:rFonts w:ascii="Arial" w:hAnsi="Arial" w:cs="Arial"/>
          <w:b/>
          <w:bCs/>
        </w:rPr>
        <w:t xml:space="preserve">: </w:t>
      </w:r>
      <w:r w:rsidR="00F0370B" w:rsidRPr="00F0370B">
        <w:rPr>
          <w:rFonts w:ascii="Arial" w:hAnsi="Arial" w:cs="Arial" w:hint="eastAsia"/>
          <w:b/>
          <w:bCs/>
        </w:rPr>
        <w:t>Re</w:t>
      </w:r>
      <w:r w:rsidR="00F0370B" w:rsidRPr="00F0370B">
        <w:rPr>
          <w:rFonts w:ascii="Arial" w:hAnsi="Arial" w:cs="Arial"/>
          <w:b/>
          <w:bCs/>
        </w:rPr>
        <w:t xml:space="preserve">garding </w:t>
      </w:r>
      <w:r w:rsidR="00F0370B" w:rsidRPr="00F0370B">
        <w:rPr>
          <w:rFonts w:ascii="Arial" w:hAnsi="Arial" w:cs="Arial"/>
          <w:b/>
          <w:bCs/>
        </w:rPr>
        <w:t>inter-frequency test cases for NB-IoT RRC Re-establishment over NTN</w:t>
      </w:r>
      <w:r w:rsidR="00F0370B" w:rsidRPr="00F0370B">
        <w:rPr>
          <w:rFonts w:ascii="Arial" w:hAnsi="Arial" w:cs="Arial" w:hint="eastAsia"/>
          <w:b/>
          <w:bCs/>
        </w:rPr>
        <w:t>,</w:t>
      </w:r>
      <w:r w:rsidR="00F0370B" w:rsidRPr="00F0370B">
        <w:rPr>
          <w:rFonts w:ascii="Arial" w:hAnsi="Arial" w:cs="Arial"/>
          <w:b/>
          <w:bCs/>
        </w:rPr>
        <w:t xml:space="preserve"> </w:t>
      </w:r>
      <w:r w:rsidR="00F0370B" w:rsidRPr="00F0370B">
        <w:rPr>
          <w:rFonts w:ascii="Arial" w:eastAsia="新細明體" w:hAnsi="Arial" w:cs="Arial"/>
          <w:b/>
          <w:bCs/>
          <w:lang w:eastAsia="zh-TW"/>
        </w:rPr>
        <w:t xml:space="preserve">introduce only one test for enhanced coverage. </w:t>
      </w:r>
      <w:proofErr w:type="gramStart"/>
      <w:r w:rsidR="00F0370B" w:rsidRPr="00F0370B">
        <w:rPr>
          <w:rFonts w:ascii="Arial" w:eastAsia="新細明體" w:hAnsi="Arial" w:cs="Arial"/>
          <w:b/>
          <w:bCs/>
          <w:lang w:eastAsia="zh-TW"/>
        </w:rPr>
        <w:t>I.e.</w:t>
      </w:r>
      <w:proofErr w:type="gramEnd"/>
      <w:r w:rsidR="00F0370B" w:rsidRPr="00F0370B">
        <w:rPr>
          <w:rFonts w:ascii="Arial" w:eastAsia="新細明體" w:hAnsi="Arial" w:cs="Arial"/>
          <w:b/>
          <w:bCs/>
          <w:lang w:eastAsia="zh-TW"/>
        </w:rPr>
        <w:t xml:space="preserve"> drop the test NB-3-1.</w:t>
      </w:r>
      <w:r w:rsidRPr="00F0370B">
        <w:rPr>
          <w:rFonts w:ascii="Arial" w:eastAsia="Batang" w:hAnsi="Arial" w:cs="Arial"/>
          <w:b/>
          <w:bCs/>
          <w:lang w:eastAsia="ko-KR"/>
        </w:rPr>
        <w:fldChar w:fldCharType="end"/>
      </w:r>
    </w:p>
    <w:p w14:paraId="14E770B1" w14:textId="63600496" w:rsidR="00B971BF" w:rsidRPr="00712B10" w:rsidRDefault="00B971BF" w:rsidP="005A54B0">
      <w:pPr>
        <w:pStyle w:val="Heading1"/>
        <w:numPr>
          <w:ilvl w:val="0"/>
          <w:numId w:val="0"/>
        </w:numPr>
        <w:ind w:left="432" w:hanging="432"/>
        <w:rPr>
          <w:rFonts w:cs="Arial"/>
          <w:lang w:eastAsia="ja-JP"/>
        </w:rPr>
      </w:pPr>
      <w:r w:rsidRPr="00712B10">
        <w:rPr>
          <w:rFonts w:cs="Arial"/>
          <w:lang w:eastAsia="ja-JP"/>
        </w:rPr>
        <w:t xml:space="preserve">Reference </w:t>
      </w:r>
    </w:p>
    <w:p w14:paraId="695B6B03" w14:textId="7F226AC1" w:rsidR="00B21EC7" w:rsidRPr="003C4A9A" w:rsidRDefault="00844EAC" w:rsidP="003C4A9A">
      <w:pPr>
        <w:pStyle w:val="ListParagraph"/>
        <w:numPr>
          <w:ilvl w:val="0"/>
          <w:numId w:val="2"/>
        </w:numPr>
        <w:ind w:firstLineChars="0"/>
        <w:rPr>
          <w:rFonts w:ascii="Arial" w:hAnsi="Arial" w:cs="Arial"/>
        </w:rPr>
      </w:pPr>
      <w:bookmarkStart w:id="21" w:name="_Ref141950840"/>
      <w:r w:rsidRPr="00844EAC">
        <w:rPr>
          <w:rFonts w:ascii="Arial" w:hAnsi="Arial" w:cs="Arial"/>
        </w:rPr>
        <w:t>R4-2</w:t>
      </w:r>
      <w:r w:rsidR="003C4A9A">
        <w:rPr>
          <w:rFonts w:ascii="Arial" w:hAnsi="Arial" w:cs="Arial"/>
        </w:rPr>
        <w:t>403296</w:t>
      </w:r>
      <w:r w:rsidR="00CC7273" w:rsidRPr="00712B10">
        <w:rPr>
          <w:rFonts w:ascii="Arial" w:hAnsi="Arial" w:cs="Arial"/>
        </w:rPr>
        <w:t xml:space="preserve">, </w:t>
      </w:r>
      <w:r w:rsidR="00B2764F" w:rsidRPr="00712B10">
        <w:rPr>
          <w:rFonts w:ascii="Arial" w:hAnsi="Arial" w:cs="Arial"/>
        </w:rPr>
        <w:t>WF on R18 IoT NTN RRM requirements</w:t>
      </w:r>
      <w:r w:rsidR="00CC7273" w:rsidRPr="00712B10">
        <w:rPr>
          <w:rFonts w:ascii="Arial" w:hAnsi="Arial" w:cs="Arial"/>
        </w:rPr>
        <w:t>, RAN4#10</w:t>
      </w:r>
      <w:r w:rsidRPr="00844EAC">
        <w:rPr>
          <w:rFonts w:ascii="Arial" w:hAnsi="Arial" w:cs="Arial" w:hint="eastAsia"/>
        </w:rPr>
        <w:t>9</w:t>
      </w:r>
      <w:r w:rsidR="00CC7273" w:rsidRPr="00712B10">
        <w:rPr>
          <w:rFonts w:ascii="Arial" w:hAnsi="Arial" w:cs="Arial"/>
        </w:rPr>
        <w:t xml:space="preserve">, </w:t>
      </w:r>
      <w:r w:rsidR="003C4A9A">
        <w:rPr>
          <w:rFonts w:ascii="Arial" w:hAnsi="Arial" w:cs="Arial"/>
        </w:rPr>
        <w:t>Feb</w:t>
      </w:r>
      <w:r w:rsidR="00CC7273" w:rsidRPr="00712B10">
        <w:rPr>
          <w:rFonts w:ascii="Arial" w:hAnsi="Arial" w:cs="Arial"/>
        </w:rPr>
        <w:t>. 202</w:t>
      </w:r>
      <w:r w:rsidR="003C4A9A">
        <w:rPr>
          <w:rFonts w:ascii="Arial" w:hAnsi="Arial" w:cs="Arial"/>
        </w:rPr>
        <w:t>4</w:t>
      </w:r>
      <w:r w:rsidR="00CC7273" w:rsidRPr="00712B10">
        <w:rPr>
          <w:rFonts w:ascii="Arial" w:hAnsi="Arial" w:cs="Arial"/>
        </w:rPr>
        <w:t>.</w:t>
      </w:r>
      <w:bookmarkEnd w:id="21"/>
    </w:p>
    <w:sectPr w:rsidR="00B21EC7" w:rsidRPr="003C4A9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81DD8" w14:textId="77777777" w:rsidR="00E93012" w:rsidRDefault="00E93012">
      <w:r>
        <w:separator/>
      </w:r>
    </w:p>
  </w:endnote>
  <w:endnote w:type="continuationSeparator" w:id="0">
    <w:p w14:paraId="1655D3CD" w14:textId="77777777" w:rsidR="00E93012" w:rsidRDefault="00E93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Intel Clear Light">
    <w:altName w:val="Arial"/>
    <w:charset w:val="00"/>
    <w:family w:val="swiss"/>
    <w:pitch w:val="variable"/>
    <w:sig w:usb0="00000001" w:usb1="400060F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EBCBA" w14:textId="77777777" w:rsidR="00E93012" w:rsidRDefault="00E93012">
      <w:r>
        <w:separator/>
      </w:r>
    </w:p>
  </w:footnote>
  <w:footnote w:type="continuationSeparator" w:id="0">
    <w:p w14:paraId="011FDF56" w14:textId="77777777" w:rsidR="00E93012" w:rsidRDefault="00E930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1583100"/>
    <w:multiLevelType w:val="hybridMultilevel"/>
    <w:tmpl w:val="1B8AEB0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BD5EC0"/>
    <w:multiLevelType w:val="hybridMultilevel"/>
    <w:tmpl w:val="45A64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2033C4"/>
    <w:multiLevelType w:val="multilevel"/>
    <w:tmpl w:val="326E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6613CA2"/>
    <w:multiLevelType w:val="hybridMultilevel"/>
    <w:tmpl w:val="B7E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3D0E61"/>
    <w:multiLevelType w:val="hybridMultilevel"/>
    <w:tmpl w:val="BC720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71264F"/>
    <w:multiLevelType w:val="hybridMultilevel"/>
    <w:tmpl w:val="B1CC88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DC4634"/>
    <w:multiLevelType w:val="hybridMultilevel"/>
    <w:tmpl w:val="8A1CD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BCA698B"/>
    <w:multiLevelType w:val="hybridMultilevel"/>
    <w:tmpl w:val="80665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B00C0A"/>
    <w:multiLevelType w:val="hybridMultilevel"/>
    <w:tmpl w:val="EE12B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C70D95"/>
    <w:multiLevelType w:val="hybridMultilevel"/>
    <w:tmpl w:val="AC16544E"/>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EE859D7"/>
    <w:multiLevelType w:val="multilevel"/>
    <w:tmpl w:val="9CF27B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8308B0"/>
    <w:multiLevelType w:val="hybridMultilevel"/>
    <w:tmpl w:val="E99E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192EEB"/>
    <w:multiLevelType w:val="multilevel"/>
    <w:tmpl w:val="5FA22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3666F73"/>
    <w:multiLevelType w:val="hybridMultilevel"/>
    <w:tmpl w:val="D2C69E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4CD287A"/>
    <w:multiLevelType w:val="hybridMultilevel"/>
    <w:tmpl w:val="E140EFBC"/>
    <w:lvl w:ilvl="0" w:tplc="4124546A">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7570259B"/>
    <w:multiLevelType w:val="hybridMultilevel"/>
    <w:tmpl w:val="C1A0A6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3808227">
    <w:abstractNumId w:val="18"/>
  </w:num>
  <w:num w:numId="2" w16cid:durableId="1275597774">
    <w:abstractNumId w:val="29"/>
  </w:num>
  <w:num w:numId="3" w16cid:durableId="38013101">
    <w:abstractNumId w:val="34"/>
  </w:num>
  <w:num w:numId="4" w16cid:durableId="1168516213">
    <w:abstractNumId w:val="32"/>
  </w:num>
  <w:num w:numId="5" w16cid:durableId="73400887">
    <w:abstractNumId w:val="12"/>
  </w:num>
  <w:num w:numId="6" w16cid:durableId="1959797289">
    <w:abstractNumId w:val="37"/>
  </w:num>
  <w:num w:numId="7" w16cid:durableId="148711936">
    <w:abstractNumId w:val="4"/>
    <w:lvlOverride w:ilvl="0">
      <w:startOverride w:val="1"/>
    </w:lvlOverride>
  </w:num>
  <w:num w:numId="8" w16cid:durableId="2078551114">
    <w:abstractNumId w:val="17"/>
    <w:lvlOverride w:ilvl="0">
      <w:startOverride w:val="3"/>
    </w:lvlOverride>
  </w:num>
  <w:num w:numId="9" w16cid:durableId="1100296620">
    <w:abstractNumId w:val="14"/>
    <w:lvlOverride w:ilvl="0">
      <w:startOverride w:val="4"/>
    </w:lvlOverride>
  </w:num>
  <w:num w:numId="10" w16cid:durableId="1579628340">
    <w:abstractNumId w:val="22"/>
  </w:num>
  <w:num w:numId="11" w16cid:durableId="1043823636">
    <w:abstractNumId w:val="16"/>
  </w:num>
  <w:num w:numId="12" w16cid:durableId="1414626773">
    <w:abstractNumId w:val="3"/>
  </w:num>
  <w:num w:numId="13" w16cid:durableId="197815576">
    <w:abstractNumId w:val="26"/>
  </w:num>
  <w:num w:numId="14" w16cid:durableId="1885865458">
    <w:abstractNumId w:val="7"/>
  </w:num>
  <w:num w:numId="15" w16cid:durableId="279804360">
    <w:abstractNumId w:val="10"/>
  </w:num>
  <w:num w:numId="16" w16cid:durableId="1615669359">
    <w:abstractNumId w:val="24"/>
  </w:num>
  <w:num w:numId="17" w16cid:durableId="1540777498">
    <w:abstractNumId w:val="9"/>
  </w:num>
  <w:num w:numId="18" w16cid:durableId="353533778">
    <w:abstractNumId w:val="0"/>
  </w:num>
  <w:num w:numId="19" w16cid:durableId="445931540">
    <w:abstractNumId w:val="28"/>
  </w:num>
  <w:num w:numId="20" w16cid:durableId="657617627">
    <w:abstractNumId w:val="27"/>
  </w:num>
  <w:num w:numId="21" w16cid:durableId="530925489">
    <w:abstractNumId w:val="6"/>
  </w:num>
  <w:num w:numId="22" w16cid:durableId="1133251005">
    <w:abstractNumId w:val="19"/>
  </w:num>
  <w:num w:numId="23" w16cid:durableId="2105564425">
    <w:abstractNumId w:val="11"/>
  </w:num>
  <w:num w:numId="24" w16cid:durableId="377894370">
    <w:abstractNumId w:val="20"/>
  </w:num>
  <w:num w:numId="25" w16cid:durableId="1378897771">
    <w:abstractNumId w:val="15"/>
  </w:num>
  <w:num w:numId="26" w16cid:durableId="680199979">
    <w:abstractNumId w:val="21"/>
  </w:num>
  <w:num w:numId="27" w16cid:durableId="1804424124">
    <w:abstractNumId w:val="1"/>
  </w:num>
  <w:num w:numId="28" w16cid:durableId="2147237063">
    <w:abstractNumId w:val="35"/>
  </w:num>
  <w:num w:numId="29" w16cid:durableId="512693106">
    <w:abstractNumId w:val="13"/>
  </w:num>
  <w:num w:numId="30" w16cid:durableId="677150563">
    <w:abstractNumId w:val="8"/>
  </w:num>
  <w:num w:numId="31" w16cid:durableId="1436822786">
    <w:abstractNumId w:val="31"/>
  </w:num>
  <w:num w:numId="32" w16cid:durableId="1775324581">
    <w:abstractNumId w:val="23"/>
  </w:num>
  <w:num w:numId="33" w16cid:durableId="1380014704">
    <w:abstractNumId w:val="30"/>
  </w:num>
  <w:num w:numId="34" w16cid:durableId="1735472127">
    <w:abstractNumId w:val="5"/>
  </w:num>
  <w:num w:numId="35" w16cid:durableId="1034577539">
    <w:abstractNumId w:val="36"/>
  </w:num>
  <w:num w:numId="36" w16cid:durableId="2025860641">
    <w:abstractNumId w:val="25"/>
  </w:num>
  <w:num w:numId="37" w16cid:durableId="337583445">
    <w:abstractNumId w:val="33"/>
  </w:num>
  <w:num w:numId="38" w16cid:durableId="429551230">
    <w:abstractNumId w:val="2"/>
  </w:num>
  <w:num w:numId="39" w16cid:durableId="18295166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E9"/>
    <w:rsid w:val="00001C74"/>
    <w:rsid w:val="0000223C"/>
    <w:rsid w:val="00002441"/>
    <w:rsid w:val="00002931"/>
    <w:rsid w:val="00004165"/>
    <w:rsid w:val="0000440F"/>
    <w:rsid w:val="00005FB0"/>
    <w:rsid w:val="0001097E"/>
    <w:rsid w:val="0001141A"/>
    <w:rsid w:val="000150D0"/>
    <w:rsid w:val="00015219"/>
    <w:rsid w:val="00015F3A"/>
    <w:rsid w:val="00020C56"/>
    <w:rsid w:val="00026ACC"/>
    <w:rsid w:val="00027EF2"/>
    <w:rsid w:val="0003171D"/>
    <w:rsid w:val="00031C1D"/>
    <w:rsid w:val="00034D9B"/>
    <w:rsid w:val="00035C50"/>
    <w:rsid w:val="00042269"/>
    <w:rsid w:val="0004265C"/>
    <w:rsid w:val="000457A1"/>
    <w:rsid w:val="00050001"/>
    <w:rsid w:val="00050B45"/>
    <w:rsid w:val="00052041"/>
    <w:rsid w:val="0005326A"/>
    <w:rsid w:val="000535B6"/>
    <w:rsid w:val="00053855"/>
    <w:rsid w:val="0005577B"/>
    <w:rsid w:val="000559F6"/>
    <w:rsid w:val="00057316"/>
    <w:rsid w:val="00057D81"/>
    <w:rsid w:val="00061EDC"/>
    <w:rsid w:val="00061F26"/>
    <w:rsid w:val="0006266D"/>
    <w:rsid w:val="00064DB9"/>
    <w:rsid w:val="00065506"/>
    <w:rsid w:val="00066C37"/>
    <w:rsid w:val="00070162"/>
    <w:rsid w:val="00071A3D"/>
    <w:rsid w:val="00071AB4"/>
    <w:rsid w:val="0007382E"/>
    <w:rsid w:val="000738BE"/>
    <w:rsid w:val="00076496"/>
    <w:rsid w:val="000766E1"/>
    <w:rsid w:val="0007674E"/>
    <w:rsid w:val="00077FF6"/>
    <w:rsid w:val="00080D82"/>
    <w:rsid w:val="00081692"/>
    <w:rsid w:val="00081D2C"/>
    <w:rsid w:val="00082802"/>
    <w:rsid w:val="00082C46"/>
    <w:rsid w:val="000843BF"/>
    <w:rsid w:val="00085A0E"/>
    <w:rsid w:val="00087378"/>
    <w:rsid w:val="00087548"/>
    <w:rsid w:val="000879F5"/>
    <w:rsid w:val="00091421"/>
    <w:rsid w:val="00092A46"/>
    <w:rsid w:val="00093450"/>
    <w:rsid w:val="00093E7E"/>
    <w:rsid w:val="000A0ACE"/>
    <w:rsid w:val="000A1830"/>
    <w:rsid w:val="000A4121"/>
    <w:rsid w:val="000A4AA3"/>
    <w:rsid w:val="000A550E"/>
    <w:rsid w:val="000A61DE"/>
    <w:rsid w:val="000A75E0"/>
    <w:rsid w:val="000B0359"/>
    <w:rsid w:val="000B0960"/>
    <w:rsid w:val="000B0DA8"/>
    <w:rsid w:val="000B1A55"/>
    <w:rsid w:val="000B20BB"/>
    <w:rsid w:val="000B2EF6"/>
    <w:rsid w:val="000B2FA6"/>
    <w:rsid w:val="000B4AA0"/>
    <w:rsid w:val="000C241E"/>
    <w:rsid w:val="000C2553"/>
    <w:rsid w:val="000C38C3"/>
    <w:rsid w:val="000C4549"/>
    <w:rsid w:val="000C4770"/>
    <w:rsid w:val="000C5C64"/>
    <w:rsid w:val="000C68D1"/>
    <w:rsid w:val="000D09FD"/>
    <w:rsid w:val="000D19DE"/>
    <w:rsid w:val="000D44FB"/>
    <w:rsid w:val="000D574B"/>
    <w:rsid w:val="000D5D8E"/>
    <w:rsid w:val="000D6CFC"/>
    <w:rsid w:val="000E537B"/>
    <w:rsid w:val="000E57D0"/>
    <w:rsid w:val="000E604B"/>
    <w:rsid w:val="000E7858"/>
    <w:rsid w:val="000F1D76"/>
    <w:rsid w:val="000F33D1"/>
    <w:rsid w:val="000F39CA"/>
    <w:rsid w:val="000F57EA"/>
    <w:rsid w:val="00103112"/>
    <w:rsid w:val="0010488D"/>
    <w:rsid w:val="00107927"/>
    <w:rsid w:val="00110E26"/>
    <w:rsid w:val="00111321"/>
    <w:rsid w:val="00111FDA"/>
    <w:rsid w:val="001128E7"/>
    <w:rsid w:val="00114643"/>
    <w:rsid w:val="00115C35"/>
    <w:rsid w:val="001174BB"/>
    <w:rsid w:val="00117BD6"/>
    <w:rsid w:val="001206C2"/>
    <w:rsid w:val="00121978"/>
    <w:rsid w:val="0012333F"/>
    <w:rsid w:val="00123422"/>
    <w:rsid w:val="00124099"/>
    <w:rsid w:val="00124B6A"/>
    <w:rsid w:val="00130462"/>
    <w:rsid w:val="0013464B"/>
    <w:rsid w:val="00136D4C"/>
    <w:rsid w:val="0014087D"/>
    <w:rsid w:val="001422E0"/>
    <w:rsid w:val="00142538"/>
    <w:rsid w:val="00142BB9"/>
    <w:rsid w:val="00144081"/>
    <w:rsid w:val="00144F96"/>
    <w:rsid w:val="00145D16"/>
    <w:rsid w:val="00147CAD"/>
    <w:rsid w:val="00150904"/>
    <w:rsid w:val="00151B52"/>
    <w:rsid w:val="00151EAC"/>
    <w:rsid w:val="00153528"/>
    <w:rsid w:val="00154E68"/>
    <w:rsid w:val="00154EE5"/>
    <w:rsid w:val="00160CDD"/>
    <w:rsid w:val="00162548"/>
    <w:rsid w:val="001627C8"/>
    <w:rsid w:val="00163AA1"/>
    <w:rsid w:val="001645FB"/>
    <w:rsid w:val="001649B6"/>
    <w:rsid w:val="001656FA"/>
    <w:rsid w:val="00166B7E"/>
    <w:rsid w:val="0017078E"/>
    <w:rsid w:val="00172183"/>
    <w:rsid w:val="00174618"/>
    <w:rsid w:val="001751AB"/>
    <w:rsid w:val="00175A3F"/>
    <w:rsid w:val="00180E09"/>
    <w:rsid w:val="00180FEB"/>
    <w:rsid w:val="00181517"/>
    <w:rsid w:val="00182464"/>
    <w:rsid w:val="00182F66"/>
    <w:rsid w:val="00183D4C"/>
    <w:rsid w:val="00183E0A"/>
    <w:rsid w:val="00183F6D"/>
    <w:rsid w:val="0018462B"/>
    <w:rsid w:val="0018670E"/>
    <w:rsid w:val="00187F35"/>
    <w:rsid w:val="00191A1C"/>
    <w:rsid w:val="0019219A"/>
    <w:rsid w:val="00193718"/>
    <w:rsid w:val="00195077"/>
    <w:rsid w:val="00196A30"/>
    <w:rsid w:val="00196C84"/>
    <w:rsid w:val="00197383"/>
    <w:rsid w:val="001A033F"/>
    <w:rsid w:val="001A08AA"/>
    <w:rsid w:val="001A59CB"/>
    <w:rsid w:val="001B789D"/>
    <w:rsid w:val="001B7991"/>
    <w:rsid w:val="001C0221"/>
    <w:rsid w:val="001C07D1"/>
    <w:rsid w:val="001C1409"/>
    <w:rsid w:val="001C1A88"/>
    <w:rsid w:val="001C2AE6"/>
    <w:rsid w:val="001C4A89"/>
    <w:rsid w:val="001C6177"/>
    <w:rsid w:val="001C7323"/>
    <w:rsid w:val="001D0363"/>
    <w:rsid w:val="001D12B4"/>
    <w:rsid w:val="001D1B07"/>
    <w:rsid w:val="001D31C7"/>
    <w:rsid w:val="001D3621"/>
    <w:rsid w:val="001D41A5"/>
    <w:rsid w:val="001D6143"/>
    <w:rsid w:val="001D7138"/>
    <w:rsid w:val="001D76D1"/>
    <w:rsid w:val="001D7D94"/>
    <w:rsid w:val="001E092C"/>
    <w:rsid w:val="001E0A28"/>
    <w:rsid w:val="001E3873"/>
    <w:rsid w:val="001E402E"/>
    <w:rsid w:val="001E4218"/>
    <w:rsid w:val="001E4AD6"/>
    <w:rsid w:val="001E6C4D"/>
    <w:rsid w:val="001E6E02"/>
    <w:rsid w:val="001E7046"/>
    <w:rsid w:val="001F0B20"/>
    <w:rsid w:val="001F2E6D"/>
    <w:rsid w:val="001F406B"/>
    <w:rsid w:val="001F5C5B"/>
    <w:rsid w:val="001F6A89"/>
    <w:rsid w:val="001F6CAB"/>
    <w:rsid w:val="00200A62"/>
    <w:rsid w:val="002031D3"/>
    <w:rsid w:val="00203740"/>
    <w:rsid w:val="00207C0E"/>
    <w:rsid w:val="002138EA"/>
    <w:rsid w:val="002139EA"/>
    <w:rsid w:val="00213F84"/>
    <w:rsid w:val="00214FBD"/>
    <w:rsid w:val="0021680C"/>
    <w:rsid w:val="00217172"/>
    <w:rsid w:val="00221E08"/>
    <w:rsid w:val="00222897"/>
    <w:rsid w:val="00222B0C"/>
    <w:rsid w:val="00226FCE"/>
    <w:rsid w:val="00227DE6"/>
    <w:rsid w:val="002304E4"/>
    <w:rsid w:val="00233938"/>
    <w:rsid w:val="00235394"/>
    <w:rsid w:val="00235577"/>
    <w:rsid w:val="002371B2"/>
    <w:rsid w:val="00242905"/>
    <w:rsid w:val="002435CA"/>
    <w:rsid w:val="0024378D"/>
    <w:rsid w:val="0024469F"/>
    <w:rsid w:val="002478C2"/>
    <w:rsid w:val="00250B5B"/>
    <w:rsid w:val="00251824"/>
    <w:rsid w:val="00252DB8"/>
    <w:rsid w:val="0025374E"/>
    <w:rsid w:val="002537BC"/>
    <w:rsid w:val="00254A2F"/>
    <w:rsid w:val="00254EFA"/>
    <w:rsid w:val="00255C58"/>
    <w:rsid w:val="00256B11"/>
    <w:rsid w:val="00257E41"/>
    <w:rsid w:val="00260EC7"/>
    <w:rsid w:val="00261539"/>
    <w:rsid w:val="0026179F"/>
    <w:rsid w:val="00261F84"/>
    <w:rsid w:val="002630D6"/>
    <w:rsid w:val="0026534C"/>
    <w:rsid w:val="002666AE"/>
    <w:rsid w:val="00270A0C"/>
    <w:rsid w:val="00274E1A"/>
    <w:rsid w:val="00274E25"/>
    <w:rsid w:val="002768FE"/>
    <w:rsid w:val="002774B4"/>
    <w:rsid w:val="002775B1"/>
    <w:rsid w:val="002775B9"/>
    <w:rsid w:val="0027791A"/>
    <w:rsid w:val="002811C4"/>
    <w:rsid w:val="00282213"/>
    <w:rsid w:val="00284016"/>
    <w:rsid w:val="002858BF"/>
    <w:rsid w:val="002939AF"/>
    <w:rsid w:val="00294491"/>
    <w:rsid w:val="00294BDE"/>
    <w:rsid w:val="00295584"/>
    <w:rsid w:val="00297B07"/>
    <w:rsid w:val="00297FCF"/>
    <w:rsid w:val="002A0CED"/>
    <w:rsid w:val="002A224E"/>
    <w:rsid w:val="002A39D6"/>
    <w:rsid w:val="002A3A73"/>
    <w:rsid w:val="002A4CD0"/>
    <w:rsid w:val="002A5A03"/>
    <w:rsid w:val="002A752F"/>
    <w:rsid w:val="002A78A7"/>
    <w:rsid w:val="002A7DA6"/>
    <w:rsid w:val="002B03F9"/>
    <w:rsid w:val="002B1C5E"/>
    <w:rsid w:val="002B2BEB"/>
    <w:rsid w:val="002B516C"/>
    <w:rsid w:val="002B58D6"/>
    <w:rsid w:val="002B5E1D"/>
    <w:rsid w:val="002B60C1"/>
    <w:rsid w:val="002B61BB"/>
    <w:rsid w:val="002C065C"/>
    <w:rsid w:val="002C1D34"/>
    <w:rsid w:val="002C1E0D"/>
    <w:rsid w:val="002C3620"/>
    <w:rsid w:val="002C4B52"/>
    <w:rsid w:val="002D03E5"/>
    <w:rsid w:val="002D36EB"/>
    <w:rsid w:val="002D44E3"/>
    <w:rsid w:val="002D600B"/>
    <w:rsid w:val="002D6A3D"/>
    <w:rsid w:val="002D6BDF"/>
    <w:rsid w:val="002E107F"/>
    <w:rsid w:val="002E2CE9"/>
    <w:rsid w:val="002E2D09"/>
    <w:rsid w:val="002E30DF"/>
    <w:rsid w:val="002E3BF7"/>
    <w:rsid w:val="002E403E"/>
    <w:rsid w:val="002E4381"/>
    <w:rsid w:val="002E4C74"/>
    <w:rsid w:val="002F158C"/>
    <w:rsid w:val="002F4093"/>
    <w:rsid w:val="002F41CC"/>
    <w:rsid w:val="002F5636"/>
    <w:rsid w:val="002F7998"/>
    <w:rsid w:val="003022A5"/>
    <w:rsid w:val="00305837"/>
    <w:rsid w:val="00307E51"/>
    <w:rsid w:val="00310285"/>
    <w:rsid w:val="00310729"/>
    <w:rsid w:val="00311363"/>
    <w:rsid w:val="00312F66"/>
    <w:rsid w:val="00315867"/>
    <w:rsid w:val="00315D0E"/>
    <w:rsid w:val="00317C3F"/>
    <w:rsid w:val="00320B02"/>
    <w:rsid w:val="00321150"/>
    <w:rsid w:val="00321BC9"/>
    <w:rsid w:val="00321EAE"/>
    <w:rsid w:val="00325D02"/>
    <w:rsid w:val="003260D7"/>
    <w:rsid w:val="00330984"/>
    <w:rsid w:val="0033332E"/>
    <w:rsid w:val="00335E70"/>
    <w:rsid w:val="00336697"/>
    <w:rsid w:val="0033770D"/>
    <w:rsid w:val="003402E7"/>
    <w:rsid w:val="003418CB"/>
    <w:rsid w:val="00345611"/>
    <w:rsid w:val="0034616C"/>
    <w:rsid w:val="003506C5"/>
    <w:rsid w:val="003511AE"/>
    <w:rsid w:val="00355873"/>
    <w:rsid w:val="0035660F"/>
    <w:rsid w:val="003628B9"/>
    <w:rsid w:val="00362D8F"/>
    <w:rsid w:val="00367724"/>
    <w:rsid w:val="0037062B"/>
    <w:rsid w:val="003710BA"/>
    <w:rsid w:val="003770F6"/>
    <w:rsid w:val="003772B6"/>
    <w:rsid w:val="00377921"/>
    <w:rsid w:val="00383E37"/>
    <w:rsid w:val="003849B9"/>
    <w:rsid w:val="0038750D"/>
    <w:rsid w:val="00387799"/>
    <w:rsid w:val="00390543"/>
    <w:rsid w:val="0039103C"/>
    <w:rsid w:val="00393042"/>
    <w:rsid w:val="00393DBA"/>
    <w:rsid w:val="00394AD5"/>
    <w:rsid w:val="0039642D"/>
    <w:rsid w:val="003A1744"/>
    <w:rsid w:val="003A2E40"/>
    <w:rsid w:val="003A3FDB"/>
    <w:rsid w:val="003A5334"/>
    <w:rsid w:val="003A5C53"/>
    <w:rsid w:val="003B0158"/>
    <w:rsid w:val="003B14C2"/>
    <w:rsid w:val="003B400D"/>
    <w:rsid w:val="003B40B6"/>
    <w:rsid w:val="003B56DB"/>
    <w:rsid w:val="003B755E"/>
    <w:rsid w:val="003C228E"/>
    <w:rsid w:val="003C2655"/>
    <w:rsid w:val="003C4A9A"/>
    <w:rsid w:val="003C4D19"/>
    <w:rsid w:val="003C51E7"/>
    <w:rsid w:val="003C6893"/>
    <w:rsid w:val="003C6DE2"/>
    <w:rsid w:val="003D1C54"/>
    <w:rsid w:val="003D1EFD"/>
    <w:rsid w:val="003D28BF"/>
    <w:rsid w:val="003D3A46"/>
    <w:rsid w:val="003D4215"/>
    <w:rsid w:val="003D4C47"/>
    <w:rsid w:val="003D7719"/>
    <w:rsid w:val="003E40EE"/>
    <w:rsid w:val="003E49FD"/>
    <w:rsid w:val="003F176D"/>
    <w:rsid w:val="003F1C1B"/>
    <w:rsid w:val="003F31B7"/>
    <w:rsid w:val="003F3372"/>
    <w:rsid w:val="003F3A2F"/>
    <w:rsid w:val="003F7B82"/>
    <w:rsid w:val="00401144"/>
    <w:rsid w:val="00402C55"/>
    <w:rsid w:val="00404831"/>
    <w:rsid w:val="004073FD"/>
    <w:rsid w:val="004074EE"/>
    <w:rsid w:val="00407661"/>
    <w:rsid w:val="00410314"/>
    <w:rsid w:val="0041185F"/>
    <w:rsid w:val="00412063"/>
    <w:rsid w:val="00412EB1"/>
    <w:rsid w:val="00413DDE"/>
    <w:rsid w:val="00414118"/>
    <w:rsid w:val="00416084"/>
    <w:rsid w:val="004202FE"/>
    <w:rsid w:val="00421FA2"/>
    <w:rsid w:val="00424F8C"/>
    <w:rsid w:val="00426275"/>
    <w:rsid w:val="004271BA"/>
    <w:rsid w:val="00430497"/>
    <w:rsid w:val="00430679"/>
    <w:rsid w:val="00430EA5"/>
    <w:rsid w:val="00434DC1"/>
    <w:rsid w:val="004350F4"/>
    <w:rsid w:val="00436226"/>
    <w:rsid w:val="00440959"/>
    <w:rsid w:val="004412A0"/>
    <w:rsid w:val="00442337"/>
    <w:rsid w:val="004425CA"/>
    <w:rsid w:val="0044293E"/>
    <w:rsid w:val="00446408"/>
    <w:rsid w:val="00447B0C"/>
    <w:rsid w:val="00450231"/>
    <w:rsid w:val="00450EB0"/>
    <w:rsid w:val="00450F27"/>
    <w:rsid w:val="004510E5"/>
    <w:rsid w:val="00451654"/>
    <w:rsid w:val="00453944"/>
    <w:rsid w:val="00454483"/>
    <w:rsid w:val="004568F1"/>
    <w:rsid w:val="00456A75"/>
    <w:rsid w:val="00460FE5"/>
    <w:rsid w:val="004617C7"/>
    <w:rsid w:val="00461E39"/>
    <w:rsid w:val="00462D3A"/>
    <w:rsid w:val="00463521"/>
    <w:rsid w:val="00465F2A"/>
    <w:rsid w:val="00467575"/>
    <w:rsid w:val="00471125"/>
    <w:rsid w:val="004733A0"/>
    <w:rsid w:val="0047437A"/>
    <w:rsid w:val="00476731"/>
    <w:rsid w:val="00480534"/>
    <w:rsid w:val="00480E42"/>
    <w:rsid w:val="004826EA"/>
    <w:rsid w:val="00484C5D"/>
    <w:rsid w:val="0048543E"/>
    <w:rsid w:val="0048685F"/>
    <w:rsid w:val="004868C1"/>
    <w:rsid w:val="0048750F"/>
    <w:rsid w:val="00487D37"/>
    <w:rsid w:val="0049368F"/>
    <w:rsid w:val="00493D38"/>
    <w:rsid w:val="00495EE7"/>
    <w:rsid w:val="00497233"/>
    <w:rsid w:val="00497DB3"/>
    <w:rsid w:val="004A17E9"/>
    <w:rsid w:val="004A3A40"/>
    <w:rsid w:val="004A495F"/>
    <w:rsid w:val="004A7544"/>
    <w:rsid w:val="004A7A15"/>
    <w:rsid w:val="004A7BA3"/>
    <w:rsid w:val="004B0446"/>
    <w:rsid w:val="004B3007"/>
    <w:rsid w:val="004B4F5F"/>
    <w:rsid w:val="004B6240"/>
    <w:rsid w:val="004B695D"/>
    <w:rsid w:val="004B6B0F"/>
    <w:rsid w:val="004B7493"/>
    <w:rsid w:val="004C2C70"/>
    <w:rsid w:val="004C41D0"/>
    <w:rsid w:val="004C54E5"/>
    <w:rsid w:val="004C7DC8"/>
    <w:rsid w:val="004D21B0"/>
    <w:rsid w:val="004D3932"/>
    <w:rsid w:val="004D5DC8"/>
    <w:rsid w:val="004D737D"/>
    <w:rsid w:val="004D75D4"/>
    <w:rsid w:val="004E0C96"/>
    <w:rsid w:val="004E2659"/>
    <w:rsid w:val="004E39EE"/>
    <w:rsid w:val="004E475C"/>
    <w:rsid w:val="004E53EE"/>
    <w:rsid w:val="004E56E0"/>
    <w:rsid w:val="004E7329"/>
    <w:rsid w:val="004F11F3"/>
    <w:rsid w:val="004F2CB0"/>
    <w:rsid w:val="004F3022"/>
    <w:rsid w:val="004F460D"/>
    <w:rsid w:val="005017F7"/>
    <w:rsid w:val="00501FA7"/>
    <w:rsid w:val="005034DC"/>
    <w:rsid w:val="00503891"/>
    <w:rsid w:val="00505BFA"/>
    <w:rsid w:val="00506F4E"/>
    <w:rsid w:val="005071B4"/>
    <w:rsid w:val="00507687"/>
    <w:rsid w:val="00510D4E"/>
    <w:rsid w:val="005117A9"/>
    <w:rsid w:val="00511F57"/>
    <w:rsid w:val="0051218A"/>
    <w:rsid w:val="0051278A"/>
    <w:rsid w:val="00515CBE"/>
    <w:rsid w:val="00515E2B"/>
    <w:rsid w:val="00522A7E"/>
    <w:rsid w:val="00522F20"/>
    <w:rsid w:val="00524CCF"/>
    <w:rsid w:val="005308DB"/>
    <w:rsid w:val="00530A2E"/>
    <w:rsid w:val="00530FBE"/>
    <w:rsid w:val="00531694"/>
    <w:rsid w:val="00533159"/>
    <w:rsid w:val="005332FF"/>
    <w:rsid w:val="005339DB"/>
    <w:rsid w:val="00534C89"/>
    <w:rsid w:val="0053719C"/>
    <w:rsid w:val="0054097B"/>
    <w:rsid w:val="00541573"/>
    <w:rsid w:val="0054348A"/>
    <w:rsid w:val="00543A83"/>
    <w:rsid w:val="0054468E"/>
    <w:rsid w:val="00547AA0"/>
    <w:rsid w:val="00550278"/>
    <w:rsid w:val="005531C8"/>
    <w:rsid w:val="005541FB"/>
    <w:rsid w:val="0055620B"/>
    <w:rsid w:val="0056064A"/>
    <w:rsid w:val="005615E7"/>
    <w:rsid w:val="0056310B"/>
    <w:rsid w:val="0056427B"/>
    <w:rsid w:val="00567907"/>
    <w:rsid w:val="00570373"/>
    <w:rsid w:val="00571777"/>
    <w:rsid w:val="005743D5"/>
    <w:rsid w:val="00575276"/>
    <w:rsid w:val="005774E5"/>
    <w:rsid w:val="00580FF5"/>
    <w:rsid w:val="0058519C"/>
    <w:rsid w:val="00585DFB"/>
    <w:rsid w:val="00586B65"/>
    <w:rsid w:val="0059149A"/>
    <w:rsid w:val="0059340D"/>
    <w:rsid w:val="005956EE"/>
    <w:rsid w:val="005A066B"/>
    <w:rsid w:val="005A083E"/>
    <w:rsid w:val="005A1578"/>
    <w:rsid w:val="005A39FE"/>
    <w:rsid w:val="005A54B0"/>
    <w:rsid w:val="005B1670"/>
    <w:rsid w:val="005B1E6A"/>
    <w:rsid w:val="005B4802"/>
    <w:rsid w:val="005B49E1"/>
    <w:rsid w:val="005C0A01"/>
    <w:rsid w:val="005C19DD"/>
    <w:rsid w:val="005C1EA6"/>
    <w:rsid w:val="005C3424"/>
    <w:rsid w:val="005C4452"/>
    <w:rsid w:val="005C6C84"/>
    <w:rsid w:val="005C725A"/>
    <w:rsid w:val="005C74FC"/>
    <w:rsid w:val="005D0B99"/>
    <w:rsid w:val="005D308E"/>
    <w:rsid w:val="005D3A48"/>
    <w:rsid w:val="005D7AF8"/>
    <w:rsid w:val="005E0E63"/>
    <w:rsid w:val="005E17BF"/>
    <w:rsid w:val="005E366A"/>
    <w:rsid w:val="005E3F4F"/>
    <w:rsid w:val="005E465B"/>
    <w:rsid w:val="005E4EF5"/>
    <w:rsid w:val="005F0BFF"/>
    <w:rsid w:val="005F1444"/>
    <w:rsid w:val="005F2145"/>
    <w:rsid w:val="005F344B"/>
    <w:rsid w:val="005F638C"/>
    <w:rsid w:val="005F6F8C"/>
    <w:rsid w:val="005F7BC1"/>
    <w:rsid w:val="00600350"/>
    <w:rsid w:val="00601095"/>
    <w:rsid w:val="006016E1"/>
    <w:rsid w:val="00602D27"/>
    <w:rsid w:val="006104BF"/>
    <w:rsid w:val="00613774"/>
    <w:rsid w:val="006144A1"/>
    <w:rsid w:val="00615EBB"/>
    <w:rsid w:val="00616096"/>
    <w:rsid w:val="006160A2"/>
    <w:rsid w:val="00616286"/>
    <w:rsid w:val="00616BCA"/>
    <w:rsid w:val="00616D34"/>
    <w:rsid w:val="0062710C"/>
    <w:rsid w:val="0063007C"/>
    <w:rsid w:val="006302AA"/>
    <w:rsid w:val="0063137C"/>
    <w:rsid w:val="0063416D"/>
    <w:rsid w:val="006363BD"/>
    <w:rsid w:val="006412DC"/>
    <w:rsid w:val="0064189F"/>
    <w:rsid w:val="006418C7"/>
    <w:rsid w:val="00642BC6"/>
    <w:rsid w:val="00644790"/>
    <w:rsid w:val="00646DA0"/>
    <w:rsid w:val="006501AF"/>
    <w:rsid w:val="00650DDE"/>
    <w:rsid w:val="00652101"/>
    <w:rsid w:val="00653BCF"/>
    <w:rsid w:val="00653E3F"/>
    <w:rsid w:val="0065408B"/>
    <w:rsid w:val="00654356"/>
    <w:rsid w:val="0065467A"/>
    <w:rsid w:val="0065505B"/>
    <w:rsid w:val="00660753"/>
    <w:rsid w:val="006670AC"/>
    <w:rsid w:val="0067049D"/>
    <w:rsid w:val="00670688"/>
    <w:rsid w:val="006714F8"/>
    <w:rsid w:val="00672307"/>
    <w:rsid w:val="006808C6"/>
    <w:rsid w:val="00682668"/>
    <w:rsid w:val="00682E84"/>
    <w:rsid w:val="00687409"/>
    <w:rsid w:val="006879CC"/>
    <w:rsid w:val="00690D7A"/>
    <w:rsid w:val="00692A68"/>
    <w:rsid w:val="00693DCA"/>
    <w:rsid w:val="006942C1"/>
    <w:rsid w:val="00695D85"/>
    <w:rsid w:val="006970DB"/>
    <w:rsid w:val="006A2148"/>
    <w:rsid w:val="006A30A2"/>
    <w:rsid w:val="006A5008"/>
    <w:rsid w:val="006A5E84"/>
    <w:rsid w:val="006A6D23"/>
    <w:rsid w:val="006B237B"/>
    <w:rsid w:val="006B25DE"/>
    <w:rsid w:val="006B2F8E"/>
    <w:rsid w:val="006C0363"/>
    <w:rsid w:val="006C1C3B"/>
    <w:rsid w:val="006C2CD3"/>
    <w:rsid w:val="006C3BCB"/>
    <w:rsid w:val="006C4E43"/>
    <w:rsid w:val="006C4F3F"/>
    <w:rsid w:val="006C643E"/>
    <w:rsid w:val="006C6C66"/>
    <w:rsid w:val="006D2932"/>
    <w:rsid w:val="006D3671"/>
    <w:rsid w:val="006D4176"/>
    <w:rsid w:val="006E0A73"/>
    <w:rsid w:val="006E0FEE"/>
    <w:rsid w:val="006E11E4"/>
    <w:rsid w:val="006E3CD1"/>
    <w:rsid w:val="006E4179"/>
    <w:rsid w:val="006E6C11"/>
    <w:rsid w:val="006F1D2E"/>
    <w:rsid w:val="006F1FA8"/>
    <w:rsid w:val="006F4672"/>
    <w:rsid w:val="006F7C0C"/>
    <w:rsid w:val="00700755"/>
    <w:rsid w:val="0070646B"/>
    <w:rsid w:val="00712B10"/>
    <w:rsid w:val="007130A2"/>
    <w:rsid w:val="007153DD"/>
    <w:rsid w:val="00715463"/>
    <w:rsid w:val="007239C4"/>
    <w:rsid w:val="00725028"/>
    <w:rsid w:val="00730655"/>
    <w:rsid w:val="00730F96"/>
    <w:rsid w:val="00731D77"/>
    <w:rsid w:val="00732360"/>
    <w:rsid w:val="0073390A"/>
    <w:rsid w:val="00734E64"/>
    <w:rsid w:val="00736B37"/>
    <w:rsid w:val="00737CCD"/>
    <w:rsid w:val="00740A35"/>
    <w:rsid w:val="00745C2F"/>
    <w:rsid w:val="00746F42"/>
    <w:rsid w:val="007520B4"/>
    <w:rsid w:val="00754EF4"/>
    <w:rsid w:val="00755E51"/>
    <w:rsid w:val="0076001E"/>
    <w:rsid w:val="007655D5"/>
    <w:rsid w:val="00766504"/>
    <w:rsid w:val="007763C1"/>
    <w:rsid w:val="00777E82"/>
    <w:rsid w:val="00781359"/>
    <w:rsid w:val="007822F1"/>
    <w:rsid w:val="00782F64"/>
    <w:rsid w:val="0078375E"/>
    <w:rsid w:val="0078446E"/>
    <w:rsid w:val="00785CED"/>
    <w:rsid w:val="00786921"/>
    <w:rsid w:val="00787345"/>
    <w:rsid w:val="00790854"/>
    <w:rsid w:val="007910A7"/>
    <w:rsid w:val="00791AEA"/>
    <w:rsid w:val="007A087D"/>
    <w:rsid w:val="007A14FE"/>
    <w:rsid w:val="007A196D"/>
    <w:rsid w:val="007A1EAA"/>
    <w:rsid w:val="007A7674"/>
    <w:rsid w:val="007A7858"/>
    <w:rsid w:val="007A79FD"/>
    <w:rsid w:val="007A7B14"/>
    <w:rsid w:val="007B036F"/>
    <w:rsid w:val="007B0B9D"/>
    <w:rsid w:val="007B26E3"/>
    <w:rsid w:val="007B313D"/>
    <w:rsid w:val="007B5A43"/>
    <w:rsid w:val="007B709B"/>
    <w:rsid w:val="007B7CF3"/>
    <w:rsid w:val="007C1343"/>
    <w:rsid w:val="007C20F1"/>
    <w:rsid w:val="007C3183"/>
    <w:rsid w:val="007C4C13"/>
    <w:rsid w:val="007C5EF1"/>
    <w:rsid w:val="007C7BF5"/>
    <w:rsid w:val="007D0B8F"/>
    <w:rsid w:val="007D19B7"/>
    <w:rsid w:val="007D3367"/>
    <w:rsid w:val="007D75E5"/>
    <w:rsid w:val="007D773E"/>
    <w:rsid w:val="007D7976"/>
    <w:rsid w:val="007E066E"/>
    <w:rsid w:val="007E1356"/>
    <w:rsid w:val="007E1FF9"/>
    <w:rsid w:val="007E20FC"/>
    <w:rsid w:val="007E6717"/>
    <w:rsid w:val="007E7062"/>
    <w:rsid w:val="007E7FC0"/>
    <w:rsid w:val="007F0DDD"/>
    <w:rsid w:val="007F0E1E"/>
    <w:rsid w:val="007F29A7"/>
    <w:rsid w:val="007F6864"/>
    <w:rsid w:val="008004B4"/>
    <w:rsid w:val="00803691"/>
    <w:rsid w:val="00805BE8"/>
    <w:rsid w:val="00816078"/>
    <w:rsid w:val="008177E3"/>
    <w:rsid w:val="00823AA9"/>
    <w:rsid w:val="00825428"/>
    <w:rsid w:val="008255B9"/>
    <w:rsid w:val="00825CD8"/>
    <w:rsid w:val="008263A7"/>
    <w:rsid w:val="00827324"/>
    <w:rsid w:val="008355EA"/>
    <w:rsid w:val="008365D0"/>
    <w:rsid w:val="00837458"/>
    <w:rsid w:val="00837AAE"/>
    <w:rsid w:val="008411FC"/>
    <w:rsid w:val="008414E2"/>
    <w:rsid w:val="008424E3"/>
    <w:rsid w:val="008429AD"/>
    <w:rsid w:val="008429DB"/>
    <w:rsid w:val="008445C6"/>
    <w:rsid w:val="00844EAC"/>
    <w:rsid w:val="008462D7"/>
    <w:rsid w:val="00850C75"/>
    <w:rsid w:val="00850E39"/>
    <w:rsid w:val="00853757"/>
    <w:rsid w:val="008543F1"/>
    <w:rsid w:val="0085477A"/>
    <w:rsid w:val="00855107"/>
    <w:rsid w:val="00855173"/>
    <w:rsid w:val="0085558E"/>
    <w:rsid w:val="008557D9"/>
    <w:rsid w:val="00855BF7"/>
    <w:rsid w:val="0085612B"/>
    <w:rsid w:val="00856214"/>
    <w:rsid w:val="00857CB2"/>
    <w:rsid w:val="00862089"/>
    <w:rsid w:val="00862652"/>
    <w:rsid w:val="00863A50"/>
    <w:rsid w:val="008649E6"/>
    <w:rsid w:val="008659F2"/>
    <w:rsid w:val="008661A7"/>
    <w:rsid w:val="00866D5B"/>
    <w:rsid w:val="00866FF5"/>
    <w:rsid w:val="008673D4"/>
    <w:rsid w:val="00872D90"/>
    <w:rsid w:val="0087332D"/>
    <w:rsid w:val="00873E1F"/>
    <w:rsid w:val="00874C16"/>
    <w:rsid w:val="008801F4"/>
    <w:rsid w:val="008854B9"/>
    <w:rsid w:val="00886959"/>
    <w:rsid w:val="00886D1F"/>
    <w:rsid w:val="00886D84"/>
    <w:rsid w:val="00891EE1"/>
    <w:rsid w:val="0089233E"/>
    <w:rsid w:val="008928CE"/>
    <w:rsid w:val="00893987"/>
    <w:rsid w:val="00895BBC"/>
    <w:rsid w:val="008963EF"/>
    <w:rsid w:val="0089688E"/>
    <w:rsid w:val="008A05FB"/>
    <w:rsid w:val="008A1FBE"/>
    <w:rsid w:val="008A46A9"/>
    <w:rsid w:val="008A7491"/>
    <w:rsid w:val="008B022B"/>
    <w:rsid w:val="008B3194"/>
    <w:rsid w:val="008B5AE7"/>
    <w:rsid w:val="008B7CCD"/>
    <w:rsid w:val="008B7FAD"/>
    <w:rsid w:val="008C30EF"/>
    <w:rsid w:val="008C362A"/>
    <w:rsid w:val="008C4F02"/>
    <w:rsid w:val="008C580A"/>
    <w:rsid w:val="008C60E9"/>
    <w:rsid w:val="008C68DD"/>
    <w:rsid w:val="008C7387"/>
    <w:rsid w:val="008D1B7C"/>
    <w:rsid w:val="008D5942"/>
    <w:rsid w:val="008D6560"/>
    <w:rsid w:val="008D6657"/>
    <w:rsid w:val="008E051B"/>
    <w:rsid w:val="008E1F60"/>
    <w:rsid w:val="008E307E"/>
    <w:rsid w:val="008E5B48"/>
    <w:rsid w:val="008F00CF"/>
    <w:rsid w:val="008F1C19"/>
    <w:rsid w:val="008F1DEF"/>
    <w:rsid w:val="008F4DD1"/>
    <w:rsid w:val="008F53A3"/>
    <w:rsid w:val="008F6056"/>
    <w:rsid w:val="008F77E0"/>
    <w:rsid w:val="008F7CC6"/>
    <w:rsid w:val="00900769"/>
    <w:rsid w:val="00901B2C"/>
    <w:rsid w:val="00901E93"/>
    <w:rsid w:val="00902C07"/>
    <w:rsid w:val="0090373D"/>
    <w:rsid w:val="00905341"/>
    <w:rsid w:val="00905804"/>
    <w:rsid w:val="009101DF"/>
    <w:rsid w:val="009101E2"/>
    <w:rsid w:val="00911B38"/>
    <w:rsid w:val="00911DF9"/>
    <w:rsid w:val="00915C3A"/>
    <w:rsid w:val="00915D73"/>
    <w:rsid w:val="00916077"/>
    <w:rsid w:val="009168F7"/>
    <w:rsid w:val="009170A2"/>
    <w:rsid w:val="009208A6"/>
    <w:rsid w:val="00923991"/>
    <w:rsid w:val="00923F5D"/>
    <w:rsid w:val="00924514"/>
    <w:rsid w:val="00927316"/>
    <w:rsid w:val="0093133D"/>
    <w:rsid w:val="00931378"/>
    <w:rsid w:val="0093276D"/>
    <w:rsid w:val="00933D12"/>
    <w:rsid w:val="00936B5C"/>
    <w:rsid w:val="00936EC1"/>
    <w:rsid w:val="00937065"/>
    <w:rsid w:val="00940285"/>
    <w:rsid w:val="009415B0"/>
    <w:rsid w:val="00947E7E"/>
    <w:rsid w:val="0095139A"/>
    <w:rsid w:val="00953DA4"/>
    <w:rsid w:val="00953E16"/>
    <w:rsid w:val="009542AC"/>
    <w:rsid w:val="00955784"/>
    <w:rsid w:val="00961BB2"/>
    <w:rsid w:val="00962108"/>
    <w:rsid w:val="009638D6"/>
    <w:rsid w:val="009720CE"/>
    <w:rsid w:val="0097408E"/>
    <w:rsid w:val="00974BB2"/>
    <w:rsid w:val="00974FA7"/>
    <w:rsid w:val="009756E5"/>
    <w:rsid w:val="00977A8C"/>
    <w:rsid w:val="00981568"/>
    <w:rsid w:val="00983910"/>
    <w:rsid w:val="00983B1E"/>
    <w:rsid w:val="00983BA4"/>
    <w:rsid w:val="00986397"/>
    <w:rsid w:val="00986EB6"/>
    <w:rsid w:val="0098729E"/>
    <w:rsid w:val="00990A1F"/>
    <w:rsid w:val="00992348"/>
    <w:rsid w:val="009932AC"/>
    <w:rsid w:val="00994351"/>
    <w:rsid w:val="009967C1"/>
    <w:rsid w:val="00996A8F"/>
    <w:rsid w:val="00997782"/>
    <w:rsid w:val="009A1DBF"/>
    <w:rsid w:val="009A677D"/>
    <w:rsid w:val="009A68E6"/>
    <w:rsid w:val="009A7598"/>
    <w:rsid w:val="009B1A0D"/>
    <w:rsid w:val="009B1DF8"/>
    <w:rsid w:val="009B3D20"/>
    <w:rsid w:val="009B5418"/>
    <w:rsid w:val="009B5CD2"/>
    <w:rsid w:val="009B5EE4"/>
    <w:rsid w:val="009B624E"/>
    <w:rsid w:val="009C0727"/>
    <w:rsid w:val="009C1046"/>
    <w:rsid w:val="009C15C1"/>
    <w:rsid w:val="009C3C80"/>
    <w:rsid w:val="009C492F"/>
    <w:rsid w:val="009C580A"/>
    <w:rsid w:val="009C79B7"/>
    <w:rsid w:val="009D25B2"/>
    <w:rsid w:val="009D2FF2"/>
    <w:rsid w:val="009D3226"/>
    <w:rsid w:val="009D3385"/>
    <w:rsid w:val="009D793C"/>
    <w:rsid w:val="009E0E1B"/>
    <w:rsid w:val="009E16A9"/>
    <w:rsid w:val="009E2F8E"/>
    <w:rsid w:val="009E35BC"/>
    <w:rsid w:val="009E375F"/>
    <w:rsid w:val="009E39D4"/>
    <w:rsid w:val="009E433B"/>
    <w:rsid w:val="009E5401"/>
    <w:rsid w:val="009F3882"/>
    <w:rsid w:val="009F484B"/>
    <w:rsid w:val="009F4C59"/>
    <w:rsid w:val="009F7493"/>
    <w:rsid w:val="00A008FF"/>
    <w:rsid w:val="00A02E45"/>
    <w:rsid w:val="00A03814"/>
    <w:rsid w:val="00A0565A"/>
    <w:rsid w:val="00A0758F"/>
    <w:rsid w:val="00A10019"/>
    <w:rsid w:val="00A12A97"/>
    <w:rsid w:val="00A12C7B"/>
    <w:rsid w:val="00A150DD"/>
    <w:rsid w:val="00A1570A"/>
    <w:rsid w:val="00A16C7E"/>
    <w:rsid w:val="00A16CC4"/>
    <w:rsid w:val="00A17866"/>
    <w:rsid w:val="00A211B4"/>
    <w:rsid w:val="00A223CF"/>
    <w:rsid w:val="00A22ED1"/>
    <w:rsid w:val="00A2539C"/>
    <w:rsid w:val="00A326E1"/>
    <w:rsid w:val="00A337EB"/>
    <w:rsid w:val="00A33DDF"/>
    <w:rsid w:val="00A34547"/>
    <w:rsid w:val="00A364DD"/>
    <w:rsid w:val="00A376B7"/>
    <w:rsid w:val="00A41BF5"/>
    <w:rsid w:val="00A43824"/>
    <w:rsid w:val="00A44778"/>
    <w:rsid w:val="00A448B3"/>
    <w:rsid w:val="00A44914"/>
    <w:rsid w:val="00A469E7"/>
    <w:rsid w:val="00A46F21"/>
    <w:rsid w:val="00A542C3"/>
    <w:rsid w:val="00A56AC9"/>
    <w:rsid w:val="00A604A4"/>
    <w:rsid w:val="00A61B7D"/>
    <w:rsid w:val="00A6413E"/>
    <w:rsid w:val="00A64F3E"/>
    <w:rsid w:val="00A655AA"/>
    <w:rsid w:val="00A65BF4"/>
    <w:rsid w:val="00A6605B"/>
    <w:rsid w:val="00A66ADC"/>
    <w:rsid w:val="00A7147D"/>
    <w:rsid w:val="00A714B8"/>
    <w:rsid w:val="00A73AAE"/>
    <w:rsid w:val="00A76B8E"/>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A4E5B"/>
    <w:rsid w:val="00AA5BFF"/>
    <w:rsid w:val="00AB0C57"/>
    <w:rsid w:val="00AB1195"/>
    <w:rsid w:val="00AB1717"/>
    <w:rsid w:val="00AB28CF"/>
    <w:rsid w:val="00AB4182"/>
    <w:rsid w:val="00AB7680"/>
    <w:rsid w:val="00AC27DB"/>
    <w:rsid w:val="00AC637E"/>
    <w:rsid w:val="00AC6D6B"/>
    <w:rsid w:val="00AC711A"/>
    <w:rsid w:val="00AD02AE"/>
    <w:rsid w:val="00AD0DA6"/>
    <w:rsid w:val="00AD229C"/>
    <w:rsid w:val="00AD4DE6"/>
    <w:rsid w:val="00AD4FA8"/>
    <w:rsid w:val="00AD5730"/>
    <w:rsid w:val="00AD7736"/>
    <w:rsid w:val="00AE10CE"/>
    <w:rsid w:val="00AE5E7B"/>
    <w:rsid w:val="00AE7097"/>
    <w:rsid w:val="00AE70D4"/>
    <w:rsid w:val="00AE7868"/>
    <w:rsid w:val="00AF0407"/>
    <w:rsid w:val="00AF049B"/>
    <w:rsid w:val="00AF4D8B"/>
    <w:rsid w:val="00B05711"/>
    <w:rsid w:val="00B067CA"/>
    <w:rsid w:val="00B074CB"/>
    <w:rsid w:val="00B07AB6"/>
    <w:rsid w:val="00B12B26"/>
    <w:rsid w:val="00B163F8"/>
    <w:rsid w:val="00B21EC7"/>
    <w:rsid w:val="00B22222"/>
    <w:rsid w:val="00B2472D"/>
    <w:rsid w:val="00B24CA0"/>
    <w:rsid w:val="00B2508C"/>
    <w:rsid w:val="00B2549F"/>
    <w:rsid w:val="00B2764F"/>
    <w:rsid w:val="00B27D4E"/>
    <w:rsid w:val="00B350BA"/>
    <w:rsid w:val="00B36BD8"/>
    <w:rsid w:val="00B4108D"/>
    <w:rsid w:val="00B4316E"/>
    <w:rsid w:val="00B54BA9"/>
    <w:rsid w:val="00B55DFF"/>
    <w:rsid w:val="00B55FF3"/>
    <w:rsid w:val="00B57265"/>
    <w:rsid w:val="00B62C5B"/>
    <w:rsid w:val="00B633AE"/>
    <w:rsid w:val="00B665D2"/>
    <w:rsid w:val="00B6737C"/>
    <w:rsid w:val="00B716DD"/>
    <w:rsid w:val="00B7214D"/>
    <w:rsid w:val="00B74372"/>
    <w:rsid w:val="00B75525"/>
    <w:rsid w:val="00B75864"/>
    <w:rsid w:val="00B766A5"/>
    <w:rsid w:val="00B80283"/>
    <w:rsid w:val="00B8095F"/>
    <w:rsid w:val="00B80B0C"/>
    <w:rsid w:val="00B80B11"/>
    <w:rsid w:val="00B831AE"/>
    <w:rsid w:val="00B8446C"/>
    <w:rsid w:val="00B867B0"/>
    <w:rsid w:val="00B86973"/>
    <w:rsid w:val="00B87511"/>
    <w:rsid w:val="00B87725"/>
    <w:rsid w:val="00B91AE0"/>
    <w:rsid w:val="00B971BF"/>
    <w:rsid w:val="00BA259A"/>
    <w:rsid w:val="00BA259C"/>
    <w:rsid w:val="00BA29D3"/>
    <w:rsid w:val="00BA307F"/>
    <w:rsid w:val="00BA5280"/>
    <w:rsid w:val="00BB14F1"/>
    <w:rsid w:val="00BB3239"/>
    <w:rsid w:val="00BB572E"/>
    <w:rsid w:val="00BB74FD"/>
    <w:rsid w:val="00BB7AAE"/>
    <w:rsid w:val="00BC0624"/>
    <w:rsid w:val="00BC0DCB"/>
    <w:rsid w:val="00BC5982"/>
    <w:rsid w:val="00BC60BF"/>
    <w:rsid w:val="00BC656A"/>
    <w:rsid w:val="00BC7795"/>
    <w:rsid w:val="00BD0623"/>
    <w:rsid w:val="00BD1FF0"/>
    <w:rsid w:val="00BD26A1"/>
    <w:rsid w:val="00BD28BF"/>
    <w:rsid w:val="00BD2D12"/>
    <w:rsid w:val="00BD4B3C"/>
    <w:rsid w:val="00BD4E55"/>
    <w:rsid w:val="00BD50FF"/>
    <w:rsid w:val="00BD5DC0"/>
    <w:rsid w:val="00BD6404"/>
    <w:rsid w:val="00BE1F30"/>
    <w:rsid w:val="00BE33AE"/>
    <w:rsid w:val="00BE48BB"/>
    <w:rsid w:val="00BE6427"/>
    <w:rsid w:val="00BF046F"/>
    <w:rsid w:val="00BF0CF6"/>
    <w:rsid w:val="00BF2FC3"/>
    <w:rsid w:val="00BF3D22"/>
    <w:rsid w:val="00BF44A4"/>
    <w:rsid w:val="00BF6236"/>
    <w:rsid w:val="00C01232"/>
    <w:rsid w:val="00C01D50"/>
    <w:rsid w:val="00C040B5"/>
    <w:rsid w:val="00C056DC"/>
    <w:rsid w:val="00C0600B"/>
    <w:rsid w:val="00C12D13"/>
    <w:rsid w:val="00C1329B"/>
    <w:rsid w:val="00C1572F"/>
    <w:rsid w:val="00C20603"/>
    <w:rsid w:val="00C24C05"/>
    <w:rsid w:val="00C24D2F"/>
    <w:rsid w:val="00C26222"/>
    <w:rsid w:val="00C27B1A"/>
    <w:rsid w:val="00C31283"/>
    <w:rsid w:val="00C31623"/>
    <w:rsid w:val="00C33C48"/>
    <w:rsid w:val="00C340E5"/>
    <w:rsid w:val="00C342E9"/>
    <w:rsid w:val="00C35AA7"/>
    <w:rsid w:val="00C404C3"/>
    <w:rsid w:val="00C41283"/>
    <w:rsid w:val="00C43BA1"/>
    <w:rsid w:val="00C43DA7"/>
    <w:rsid w:val="00C43DAB"/>
    <w:rsid w:val="00C44186"/>
    <w:rsid w:val="00C47CB0"/>
    <w:rsid w:val="00C47F08"/>
    <w:rsid w:val="00C514A6"/>
    <w:rsid w:val="00C533D2"/>
    <w:rsid w:val="00C54FA9"/>
    <w:rsid w:val="00C56EEC"/>
    <w:rsid w:val="00C5739F"/>
    <w:rsid w:val="00C57CF0"/>
    <w:rsid w:val="00C60483"/>
    <w:rsid w:val="00C62663"/>
    <w:rsid w:val="00C63557"/>
    <w:rsid w:val="00C649BD"/>
    <w:rsid w:val="00C6565A"/>
    <w:rsid w:val="00C65891"/>
    <w:rsid w:val="00C66AC9"/>
    <w:rsid w:val="00C66E42"/>
    <w:rsid w:val="00C7120B"/>
    <w:rsid w:val="00C724D3"/>
    <w:rsid w:val="00C72951"/>
    <w:rsid w:val="00C74102"/>
    <w:rsid w:val="00C74B5C"/>
    <w:rsid w:val="00C75602"/>
    <w:rsid w:val="00C77DD9"/>
    <w:rsid w:val="00C8150A"/>
    <w:rsid w:val="00C81F2D"/>
    <w:rsid w:val="00C83BE6"/>
    <w:rsid w:val="00C8526B"/>
    <w:rsid w:val="00C85354"/>
    <w:rsid w:val="00C86ABA"/>
    <w:rsid w:val="00C90370"/>
    <w:rsid w:val="00C943F3"/>
    <w:rsid w:val="00C95ED8"/>
    <w:rsid w:val="00C97FFD"/>
    <w:rsid w:val="00CA08C6"/>
    <w:rsid w:val="00CA0A77"/>
    <w:rsid w:val="00CA0E8C"/>
    <w:rsid w:val="00CA2729"/>
    <w:rsid w:val="00CA3057"/>
    <w:rsid w:val="00CA45F8"/>
    <w:rsid w:val="00CA5B5A"/>
    <w:rsid w:val="00CB0305"/>
    <w:rsid w:val="00CB33C7"/>
    <w:rsid w:val="00CB4D86"/>
    <w:rsid w:val="00CB6DA7"/>
    <w:rsid w:val="00CB7E4C"/>
    <w:rsid w:val="00CC0B3E"/>
    <w:rsid w:val="00CC0DFE"/>
    <w:rsid w:val="00CC25B4"/>
    <w:rsid w:val="00CC2B1B"/>
    <w:rsid w:val="00CC5F88"/>
    <w:rsid w:val="00CC69C8"/>
    <w:rsid w:val="00CC7273"/>
    <w:rsid w:val="00CC77A2"/>
    <w:rsid w:val="00CC7EE7"/>
    <w:rsid w:val="00CD0355"/>
    <w:rsid w:val="00CD0BE8"/>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5D36"/>
    <w:rsid w:val="00D07561"/>
    <w:rsid w:val="00D10052"/>
    <w:rsid w:val="00D10215"/>
    <w:rsid w:val="00D10F33"/>
    <w:rsid w:val="00D11359"/>
    <w:rsid w:val="00D22F17"/>
    <w:rsid w:val="00D236C4"/>
    <w:rsid w:val="00D266EA"/>
    <w:rsid w:val="00D27E92"/>
    <w:rsid w:val="00D3188C"/>
    <w:rsid w:val="00D33FF3"/>
    <w:rsid w:val="00D34DBB"/>
    <w:rsid w:val="00D35F9B"/>
    <w:rsid w:val="00D36B69"/>
    <w:rsid w:val="00D408DD"/>
    <w:rsid w:val="00D42032"/>
    <w:rsid w:val="00D43F83"/>
    <w:rsid w:val="00D45D72"/>
    <w:rsid w:val="00D511B5"/>
    <w:rsid w:val="00D520E4"/>
    <w:rsid w:val="00D53A38"/>
    <w:rsid w:val="00D575DD"/>
    <w:rsid w:val="00D57DFA"/>
    <w:rsid w:val="00D60D09"/>
    <w:rsid w:val="00D631F0"/>
    <w:rsid w:val="00D67763"/>
    <w:rsid w:val="00D67FCF"/>
    <w:rsid w:val="00D709CE"/>
    <w:rsid w:val="00D71F73"/>
    <w:rsid w:val="00D72987"/>
    <w:rsid w:val="00D769A2"/>
    <w:rsid w:val="00D771F2"/>
    <w:rsid w:val="00D80786"/>
    <w:rsid w:val="00D81CAB"/>
    <w:rsid w:val="00D81DAF"/>
    <w:rsid w:val="00D8576F"/>
    <w:rsid w:val="00D8677F"/>
    <w:rsid w:val="00D932DB"/>
    <w:rsid w:val="00D97F0C"/>
    <w:rsid w:val="00DA3A86"/>
    <w:rsid w:val="00DA7377"/>
    <w:rsid w:val="00DB588B"/>
    <w:rsid w:val="00DB6E21"/>
    <w:rsid w:val="00DC0DE3"/>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2BEE"/>
    <w:rsid w:val="00E04B84"/>
    <w:rsid w:val="00E04F1A"/>
    <w:rsid w:val="00E05DE1"/>
    <w:rsid w:val="00E05F2F"/>
    <w:rsid w:val="00E06466"/>
    <w:rsid w:val="00E06835"/>
    <w:rsid w:val="00E06FDA"/>
    <w:rsid w:val="00E10609"/>
    <w:rsid w:val="00E108D7"/>
    <w:rsid w:val="00E15229"/>
    <w:rsid w:val="00E160A5"/>
    <w:rsid w:val="00E1713D"/>
    <w:rsid w:val="00E20A43"/>
    <w:rsid w:val="00E23898"/>
    <w:rsid w:val="00E24549"/>
    <w:rsid w:val="00E26942"/>
    <w:rsid w:val="00E319F1"/>
    <w:rsid w:val="00E33CD2"/>
    <w:rsid w:val="00E364F6"/>
    <w:rsid w:val="00E3715B"/>
    <w:rsid w:val="00E3729A"/>
    <w:rsid w:val="00E40E90"/>
    <w:rsid w:val="00E41E0E"/>
    <w:rsid w:val="00E43983"/>
    <w:rsid w:val="00E45597"/>
    <w:rsid w:val="00E45C7E"/>
    <w:rsid w:val="00E5083A"/>
    <w:rsid w:val="00E508D5"/>
    <w:rsid w:val="00E51E74"/>
    <w:rsid w:val="00E531EB"/>
    <w:rsid w:val="00E54874"/>
    <w:rsid w:val="00E54B6F"/>
    <w:rsid w:val="00E55ACA"/>
    <w:rsid w:val="00E57B74"/>
    <w:rsid w:val="00E65BC6"/>
    <w:rsid w:val="00E65DF8"/>
    <w:rsid w:val="00E661FF"/>
    <w:rsid w:val="00E704F5"/>
    <w:rsid w:val="00E726EB"/>
    <w:rsid w:val="00E72CF1"/>
    <w:rsid w:val="00E7457F"/>
    <w:rsid w:val="00E80B52"/>
    <w:rsid w:val="00E80BEB"/>
    <w:rsid w:val="00E824C3"/>
    <w:rsid w:val="00E840B3"/>
    <w:rsid w:val="00E84D10"/>
    <w:rsid w:val="00E85333"/>
    <w:rsid w:val="00E8629F"/>
    <w:rsid w:val="00E91008"/>
    <w:rsid w:val="00E9214E"/>
    <w:rsid w:val="00E93012"/>
    <w:rsid w:val="00E9374E"/>
    <w:rsid w:val="00E94F54"/>
    <w:rsid w:val="00E94FAA"/>
    <w:rsid w:val="00E9577C"/>
    <w:rsid w:val="00E97AD5"/>
    <w:rsid w:val="00EA1111"/>
    <w:rsid w:val="00EA3B4F"/>
    <w:rsid w:val="00EA3C24"/>
    <w:rsid w:val="00EA5369"/>
    <w:rsid w:val="00EA5C12"/>
    <w:rsid w:val="00EA73DF"/>
    <w:rsid w:val="00EB1B4A"/>
    <w:rsid w:val="00EB2267"/>
    <w:rsid w:val="00EB3E18"/>
    <w:rsid w:val="00EB4C44"/>
    <w:rsid w:val="00EB5994"/>
    <w:rsid w:val="00EB61AE"/>
    <w:rsid w:val="00EB6BFD"/>
    <w:rsid w:val="00EC1159"/>
    <w:rsid w:val="00EC1BDE"/>
    <w:rsid w:val="00EC322D"/>
    <w:rsid w:val="00ED383A"/>
    <w:rsid w:val="00EE1080"/>
    <w:rsid w:val="00EE1F36"/>
    <w:rsid w:val="00EE3417"/>
    <w:rsid w:val="00EE4496"/>
    <w:rsid w:val="00EE4987"/>
    <w:rsid w:val="00EE7CA3"/>
    <w:rsid w:val="00EF0C46"/>
    <w:rsid w:val="00EF0FD8"/>
    <w:rsid w:val="00EF1EC5"/>
    <w:rsid w:val="00EF4C88"/>
    <w:rsid w:val="00EF55EB"/>
    <w:rsid w:val="00F00DCC"/>
    <w:rsid w:val="00F0156F"/>
    <w:rsid w:val="00F023C2"/>
    <w:rsid w:val="00F03510"/>
    <w:rsid w:val="00F03527"/>
    <w:rsid w:val="00F0370B"/>
    <w:rsid w:val="00F0556D"/>
    <w:rsid w:val="00F05AC8"/>
    <w:rsid w:val="00F07167"/>
    <w:rsid w:val="00F072D8"/>
    <w:rsid w:val="00F07CE0"/>
    <w:rsid w:val="00F105FA"/>
    <w:rsid w:val="00F10772"/>
    <w:rsid w:val="00F11366"/>
    <w:rsid w:val="00F115F5"/>
    <w:rsid w:val="00F13D05"/>
    <w:rsid w:val="00F13FD7"/>
    <w:rsid w:val="00F1679D"/>
    <w:rsid w:val="00F1682C"/>
    <w:rsid w:val="00F17E6B"/>
    <w:rsid w:val="00F20B91"/>
    <w:rsid w:val="00F21139"/>
    <w:rsid w:val="00F21165"/>
    <w:rsid w:val="00F24AF7"/>
    <w:rsid w:val="00F24B8B"/>
    <w:rsid w:val="00F251B3"/>
    <w:rsid w:val="00F30D2E"/>
    <w:rsid w:val="00F3468C"/>
    <w:rsid w:val="00F35516"/>
    <w:rsid w:val="00F35790"/>
    <w:rsid w:val="00F4136D"/>
    <w:rsid w:val="00F4212E"/>
    <w:rsid w:val="00F425BC"/>
    <w:rsid w:val="00F42C20"/>
    <w:rsid w:val="00F43E34"/>
    <w:rsid w:val="00F50AC4"/>
    <w:rsid w:val="00F51B1B"/>
    <w:rsid w:val="00F53053"/>
    <w:rsid w:val="00F53FE2"/>
    <w:rsid w:val="00F5650D"/>
    <w:rsid w:val="00F56777"/>
    <w:rsid w:val="00F575FF"/>
    <w:rsid w:val="00F60089"/>
    <w:rsid w:val="00F60A6E"/>
    <w:rsid w:val="00F618EF"/>
    <w:rsid w:val="00F63122"/>
    <w:rsid w:val="00F65582"/>
    <w:rsid w:val="00F65AC3"/>
    <w:rsid w:val="00F66E75"/>
    <w:rsid w:val="00F705BD"/>
    <w:rsid w:val="00F7087D"/>
    <w:rsid w:val="00F73FBE"/>
    <w:rsid w:val="00F744CB"/>
    <w:rsid w:val="00F75E9B"/>
    <w:rsid w:val="00F775D0"/>
    <w:rsid w:val="00F77EB0"/>
    <w:rsid w:val="00F83D26"/>
    <w:rsid w:val="00F87CDD"/>
    <w:rsid w:val="00F9245E"/>
    <w:rsid w:val="00F933F0"/>
    <w:rsid w:val="00F937A3"/>
    <w:rsid w:val="00F94715"/>
    <w:rsid w:val="00F96A3D"/>
    <w:rsid w:val="00FA2170"/>
    <w:rsid w:val="00FA351D"/>
    <w:rsid w:val="00FA3753"/>
    <w:rsid w:val="00FA4718"/>
    <w:rsid w:val="00FA4E21"/>
    <w:rsid w:val="00FA5848"/>
    <w:rsid w:val="00FA6899"/>
    <w:rsid w:val="00FA7F3D"/>
    <w:rsid w:val="00FB02C3"/>
    <w:rsid w:val="00FB38D8"/>
    <w:rsid w:val="00FC051F"/>
    <w:rsid w:val="00FC06FF"/>
    <w:rsid w:val="00FC45F4"/>
    <w:rsid w:val="00FC69B4"/>
    <w:rsid w:val="00FD0694"/>
    <w:rsid w:val="00FD0C9A"/>
    <w:rsid w:val="00FD1EDE"/>
    <w:rsid w:val="00FD25BE"/>
    <w:rsid w:val="00FD2E70"/>
    <w:rsid w:val="00FD6229"/>
    <w:rsid w:val="00FD6B5D"/>
    <w:rsid w:val="00FD7AA7"/>
    <w:rsid w:val="00FE02D6"/>
    <w:rsid w:val="00FE3F01"/>
    <w:rsid w:val="00FE5672"/>
    <w:rsid w:val="00FF1FCB"/>
    <w:rsid w:val="00FF52D4"/>
    <w:rsid w:val="00FF6186"/>
    <w:rsid w:val="00FF643A"/>
    <w:rsid w:val="00FF682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82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C15C1"/>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9C15C1"/>
    <w:rPr>
      <w:rFonts w:ascii="Arial" w:eastAsia="MS Mincho" w:hAnsi="Arial"/>
      <w:szCs w:val="24"/>
      <w:lang w:val="x-none" w:eastAsia="en-GB"/>
    </w:rPr>
  </w:style>
  <w:style w:type="character" w:styleId="PlaceholderText">
    <w:name w:val="Placeholder Text"/>
    <w:basedOn w:val="DefaultParagraphFont"/>
    <w:uiPriority w:val="99"/>
    <w:semiHidden/>
    <w:rsid w:val="00FA3753"/>
    <w:rPr>
      <w:color w:val="808080"/>
    </w:rPr>
  </w:style>
  <w:style w:type="table" w:customStyle="1" w:styleId="SGSTableBasic11">
    <w:name w:val="SGS Table Basic 11"/>
    <w:basedOn w:val="TableNormal"/>
    <w:next w:val="TableGrid"/>
    <w:qFormat/>
    <w:rsid w:val="00AD57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21E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89058">
      <w:bodyDiv w:val="1"/>
      <w:marLeft w:val="0"/>
      <w:marRight w:val="0"/>
      <w:marTop w:val="0"/>
      <w:marBottom w:val="0"/>
      <w:divBdr>
        <w:top w:val="none" w:sz="0" w:space="0" w:color="auto"/>
        <w:left w:val="none" w:sz="0" w:space="0" w:color="auto"/>
        <w:bottom w:val="none" w:sz="0" w:space="0" w:color="auto"/>
        <w:right w:val="none" w:sz="0" w:space="0" w:color="auto"/>
      </w:divBdr>
    </w:div>
    <w:div w:id="20567651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851250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5077893">
      <w:bodyDiv w:val="1"/>
      <w:marLeft w:val="0"/>
      <w:marRight w:val="0"/>
      <w:marTop w:val="0"/>
      <w:marBottom w:val="0"/>
      <w:divBdr>
        <w:top w:val="none" w:sz="0" w:space="0" w:color="auto"/>
        <w:left w:val="none" w:sz="0" w:space="0" w:color="auto"/>
        <w:bottom w:val="none" w:sz="0" w:space="0" w:color="auto"/>
        <w:right w:val="none" w:sz="0" w:space="0" w:color="auto"/>
      </w:divBdr>
    </w:div>
    <w:div w:id="436100154">
      <w:bodyDiv w:val="1"/>
      <w:marLeft w:val="0"/>
      <w:marRight w:val="0"/>
      <w:marTop w:val="0"/>
      <w:marBottom w:val="0"/>
      <w:divBdr>
        <w:top w:val="none" w:sz="0" w:space="0" w:color="auto"/>
        <w:left w:val="none" w:sz="0" w:space="0" w:color="auto"/>
        <w:bottom w:val="none" w:sz="0" w:space="0" w:color="auto"/>
        <w:right w:val="none" w:sz="0" w:space="0" w:color="auto"/>
      </w:divBdr>
    </w:div>
    <w:div w:id="44735272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6914527">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213063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97040512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3726437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7806470">
      <w:bodyDiv w:val="1"/>
      <w:marLeft w:val="0"/>
      <w:marRight w:val="0"/>
      <w:marTop w:val="0"/>
      <w:marBottom w:val="0"/>
      <w:divBdr>
        <w:top w:val="none" w:sz="0" w:space="0" w:color="auto"/>
        <w:left w:val="none" w:sz="0" w:space="0" w:color="auto"/>
        <w:bottom w:val="none" w:sz="0" w:space="0" w:color="auto"/>
        <w:right w:val="none" w:sz="0" w:space="0" w:color="auto"/>
      </w:divBdr>
    </w:div>
    <w:div w:id="127574841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15661033">
      <w:bodyDiv w:val="1"/>
      <w:marLeft w:val="0"/>
      <w:marRight w:val="0"/>
      <w:marTop w:val="0"/>
      <w:marBottom w:val="0"/>
      <w:divBdr>
        <w:top w:val="none" w:sz="0" w:space="0" w:color="auto"/>
        <w:left w:val="none" w:sz="0" w:space="0" w:color="auto"/>
        <w:bottom w:val="none" w:sz="0" w:space="0" w:color="auto"/>
        <w:right w:val="none" w:sz="0" w:space="0" w:color="auto"/>
      </w:divBdr>
    </w:div>
    <w:div w:id="1419448249">
      <w:bodyDiv w:val="1"/>
      <w:marLeft w:val="0"/>
      <w:marRight w:val="0"/>
      <w:marTop w:val="0"/>
      <w:marBottom w:val="0"/>
      <w:divBdr>
        <w:top w:val="none" w:sz="0" w:space="0" w:color="auto"/>
        <w:left w:val="none" w:sz="0" w:space="0" w:color="auto"/>
        <w:bottom w:val="none" w:sz="0" w:space="0" w:color="auto"/>
        <w:right w:val="none" w:sz="0" w:space="0" w:color="auto"/>
      </w:divBdr>
    </w:div>
    <w:div w:id="143335749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928264">
      <w:bodyDiv w:val="1"/>
      <w:marLeft w:val="0"/>
      <w:marRight w:val="0"/>
      <w:marTop w:val="0"/>
      <w:marBottom w:val="0"/>
      <w:divBdr>
        <w:top w:val="none" w:sz="0" w:space="0" w:color="auto"/>
        <w:left w:val="none" w:sz="0" w:space="0" w:color="auto"/>
        <w:bottom w:val="none" w:sz="0" w:space="0" w:color="auto"/>
        <w:right w:val="none" w:sz="0" w:space="0" w:color="auto"/>
      </w:divBdr>
    </w:div>
    <w:div w:id="1531533837">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667828759">
      <w:bodyDiv w:val="1"/>
      <w:marLeft w:val="0"/>
      <w:marRight w:val="0"/>
      <w:marTop w:val="0"/>
      <w:marBottom w:val="0"/>
      <w:divBdr>
        <w:top w:val="none" w:sz="0" w:space="0" w:color="auto"/>
        <w:left w:val="none" w:sz="0" w:space="0" w:color="auto"/>
        <w:bottom w:val="none" w:sz="0" w:space="0" w:color="auto"/>
        <w:right w:val="none" w:sz="0" w:space="0" w:color="auto"/>
      </w:divBdr>
    </w:div>
    <w:div w:id="16933338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04762777">
      <w:bodyDiv w:val="1"/>
      <w:marLeft w:val="0"/>
      <w:marRight w:val="0"/>
      <w:marTop w:val="0"/>
      <w:marBottom w:val="0"/>
      <w:divBdr>
        <w:top w:val="none" w:sz="0" w:space="0" w:color="auto"/>
        <w:left w:val="none" w:sz="0" w:space="0" w:color="auto"/>
        <w:bottom w:val="none" w:sz="0" w:space="0" w:color="auto"/>
        <w:right w:val="none" w:sz="0" w:space="0" w:color="auto"/>
      </w:divBdr>
    </w:div>
    <w:div w:id="1807119484">
      <w:bodyDiv w:val="1"/>
      <w:marLeft w:val="0"/>
      <w:marRight w:val="0"/>
      <w:marTop w:val="0"/>
      <w:marBottom w:val="0"/>
      <w:divBdr>
        <w:top w:val="none" w:sz="0" w:space="0" w:color="auto"/>
        <w:left w:val="none" w:sz="0" w:space="0" w:color="auto"/>
        <w:bottom w:val="none" w:sz="0" w:space="0" w:color="auto"/>
        <w:right w:val="none" w:sz="0" w:space="0" w:color="auto"/>
      </w:divBdr>
    </w:div>
    <w:div w:id="1831552690">
      <w:bodyDiv w:val="1"/>
      <w:marLeft w:val="0"/>
      <w:marRight w:val="0"/>
      <w:marTop w:val="0"/>
      <w:marBottom w:val="0"/>
      <w:divBdr>
        <w:top w:val="none" w:sz="0" w:space="0" w:color="auto"/>
        <w:left w:val="none" w:sz="0" w:space="0" w:color="auto"/>
        <w:bottom w:val="none" w:sz="0" w:space="0" w:color="auto"/>
        <w:right w:val="none" w:sz="0" w:space="0" w:color="auto"/>
      </w:divBdr>
    </w:div>
    <w:div w:id="183464358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8516963">
      <w:bodyDiv w:val="1"/>
      <w:marLeft w:val="0"/>
      <w:marRight w:val="0"/>
      <w:marTop w:val="0"/>
      <w:marBottom w:val="0"/>
      <w:divBdr>
        <w:top w:val="none" w:sz="0" w:space="0" w:color="auto"/>
        <w:left w:val="none" w:sz="0" w:space="0" w:color="auto"/>
        <w:bottom w:val="none" w:sz="0" w:space="0" w:color="auto"/>
        <w:right w:val="none" w:sz="0" w:space="0" w:color="auto"/>
      </w:divBdr>
    </w:div>
    <w:div w:id="189145979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26419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704136">
      <w:bodyDiv w:val="1"/>
      <w:marLeft w:val="0"/>
      <w:marRight w:val="0"/>
      <w:marTop w:val="0"/>
      <w:marBottom w:val="0"/>
      <w:divBdr>
        <w:top w:val="none" w:sz="0" w:space="0" w:color="auto"/>
        <w:left w:val="none" w:sz="0" w:space="0" w:color="auto"/>
        <w:bottom w:val="none" w:sz="0" w:space="0" w:color="auto"/>
        <w:right w:val="none" w:sz="0" w:space="0" w:color="auto"/>
      </w:divBdr>
    </w:div>
    <w:div w:id="2034919952">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2</Pages>
  <Words>453</Words>
  <Characters>2584</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Hsuanli.Lin@mediatek.com</dc:creator>
  <cp:lastModifiedBy>烜立 林</cp:lastModifiedBy>
  <cp:revision>34</cp:revision>
  <cp:lastPrinted>2019-04-25T01:09:00Z</cp:lastPrinted>
  <dcterms:created xsi:type="dcterms:W3CDTF">2024-02-19T08:45:00Z</dcterms:created>
  <dcterms:modified xsi:type="dcterms:W3CDTF">2024-04-08T18:19:00Z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